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54" w:rsidRDefault="00B96D54" w:rsidP="00B96D54">
      <w:pPr>
        <w:pStyle w:val="a4"/>
        <w:spacing w:before="0" w:beforeAutospacing="0" w:after="0" w:afterAutospacing="0" w:line="600" w:lineRule="exact"/>
        <w:rPr>
          <w:rFonts w:ascii="黑体" w:eastAsia="黑体" w:hAnsi="黑体" w:cs="黑体" w:hint="eastAsia"/>
          <w:sz w:val="32"/>
          <w:szCs w:val="32"/>
        </w:rPr>
      </w:pPr>
      <w:r>
        <w:rPr>
          <w:rFonts w:ascii="黑体" w:eastAsia="黑体" w:hAnsi="黑体" w:cs="黑体" w:hint="eastAsia"/>
          <w:sz w:val="32"/>
          <w:szCs w:val="32"/>
        </w:rPr>
        <w:t>附件2</w:t>
      </w:r>
    </w:p>
    <w:p w:rsidR="00B96D54" w:rsidRDefault="00B96D54" w:rsidP="00B96D54">
      <w:pPr>
        <w:pStyle w:val="a4"/>
        <w:spacing w:before="0" w:beforeAutospacing="0" w:after="0" w:afterAutospacing="0" w:line="600" w:lineRule="exact"/>
        <w:rPr>
          <w:rFonts w:ascii="黑体" w:eastAsia="黑体" w:hAnsi="黑体" w:cs="黑体"/>
          <w:sz w:val="32"/>
          <w:szCs w:val="32"/>
        </w:rPr>
      </w:pPr>
    </w:p>
    <w:p w:rsidR="00B96D54" w:rsidRDefault="00B96D54" w:rsidP="00B96D54">
      <w:pPr>
        <w:pStyle w:val="a4"/>
        <w:spacing w:before="0" w:beforeAutospacing="0" w:after="0" w:afterAutospacing="0" w:line="600" w:lineRule="exact"/>
        <w:jc w:val="center"/>
        <w:rPr>
          <w:rStyle w:val="a5"/>
          <w:rFonts w:ascii="方正小标宋_GBK" w:eastAsia="方正小标宋_GBK" w:hint="eastAsia"/>
          <w:b w:val="0"/>
          <w:color w:val="000000"/>
          <w:sz w:val="44"/>
          <w:szCs w:val="44"/>
        </w:rPr>
      </w:pPr>
      <w:r>
        <w:rPr>
          <w:rStyle w:val="a5"/>
          <w:rFonts w:ascii="方正小标宋_GBK" w:eastAsia="方正小标宋_GBK" w:hint="eastAsia"/>
          <w:b w:val="0"/>
          <w:color w:val="000000"/>
          <w:sz w:val="44"/>
          <w:szCs w:val="44"/>
        </w:rPr>
        <w:t>第五次全国经济普查研究课题</w:t>
      </w:r>
    </w:p>
    <w:p w:rsidR="00B96D54" w:rsidRDefault="00B96D54" w:rsidP="00B96D54">
      <w:pPr>
        <w:pStyle w:val="a4"/>
        <w:spacing w:before="0" w:beforeAutospacing="0" w:after="0" w:afterAutospacing="0" w:line="600" w:lineRule="exact"/>
        <w:jc w:val="center"/>
        <w:rPr>
          <w:rStyle w:val="a5"/>
          <w:rFonts w:ascii="方正小标宋_GBK" w:eastAsia="方正小标宋_GBK" w:hint="eastAsia"/>
          <w:b w:val="0"/>
          <w:color w:val="000000"/>
          <w:sz w:val="44"/>
          <w:szCs w:val="44"/>
        </w:rPr>
      </w:pPr>
      <w:r>
        <w:rPr>
          <w:rStyle w:val="a5"/>
          <w:rFonts w:ascii="方正小标宋_GBK" w:eastAsia="方正小标宋_GBK" w:hint="eastAsia"/>
          <w:b w:val="0"/>
          <w:color w:val="000000"/>
          <w:sz w:val="44"/>
          <w:szCs w:val="44"/>
        </w:rPr>
        <w:t>招标管理办法</w:t>
      </w:r>
    </w:p>
    <w:p w:rsidR="00B96D54" w:rsidRDefault="00B96D54" w:rsidP="00B96D54">
      <w:pPr>
        <w:snapToGrid w:val="0"/>
        <w:spacing w:line="600" w:lineRule="exact"/>
        <w:ind w:firstLineChars="200" w:firstLine="640"/>
        <w:rPr>
          <w:rFonts w:ascii="仿宋_GB2312" w:eastAsia="仿宋_GB2312" w:hint="eastAsia"/>
          <w:sz w:val="32"/>
          <w:szCs w:val="32"/>
        </w:rPr>
      </w:pPr>
    </w:p>
    <w:p w:rsidR="00B96D54" w:rsidRDefault="00B96D54" w:rsidP="00B96D54">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为充分调动社会各方面力量，共同开发应用经济普查资料，更好为党和政府、社会公众服务，国务院第五次全国经济普查领导小组办公室（以下简称“国务院经济普查办公室”）决定采用公开招标的方式，面向社会组织开展经济普查资料课题研究。根据《全国经济普查条例》的有关规定，制定本办法。</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一、组织实施</w:t>
      </w:r>
    </w:p>
    <w:p w:rsidR="00B96D54" w:rsidRDefault="00B96D54" w:rsidP="00B96D54">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经济普查课题研究工作，在国务院第五次全国经济普查领导小组的领导下进行。课题的推荐、招标、评审以及日常管理工作由国务院经济普查办公室负责。</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二、课题确定</w:t>
      </w:r>
    </w:p>
    <w:p w:rsidR="00B96D54" w:rsidRDefault="00B96D54" w:rsidP="00B96D54">
      <w:pPr>
        <w:snapToGrid w:val="0"/>
        <w:spacing w:line="600" w:lineRule="exact"/>
        <w:ind w:firstLine="601"/>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经济普查课题的题目，由国务院经济普查办公室，根据党和政府制定发展战略、发展规划的决策需要，选择国民经济发展和统计改革的重点、热点和难点等问题，经过广泛征求各方面的意见讨论确定。</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所列课题题目均为课题选题方向。课题投标单位在选题时，可根据选题方向和自身研究优势，提出自选课题申请。</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lastRenderedPageBreak/>
        <w:t>第三条</w:t>
      </w:r>
      <w:r>
        <w:rPr>
          <w:rFonts w:ascii="仿宋_GB2312" w:eastAsia="仿宋_GB2312" w:hint="eastAsia"/>
          <w:sz w:val="32"/>
          <w:szCs w:val="32"/>
        </w:rPr>
        <w:t xml:space="preserve">  课题按研究内容分为重大研究和重点研究两类。</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三、课题立项</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经济普查课题招标工作将严格按照“公开、公平、择优”的原则，采取国务院经济普查办公室发布招标公告、组织申报、专家评审、择优立项的程序进行。</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第五条</w:t>
      </w:r>
      <w:r>
        <w:rPr>
          <w:rFonts w:ascii="仿宋_GB2312" w:eastAsia="仿宋_GB2312" w:hint="eastAsia"/>
          <w:sz w:val="32"/>
          <w:szCs w:val="32"/>
        </w:rPr>
        <w:t xml:space="preserve">  课题投标单位应为国内相关政府部门、科研机构、大专院校、行业协会等单位，课题负责人应为上述单位正式在职人员，并具备以下条件：</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（一）具备扎实的理论知识和实践经验，在申报课题研究领域有较好的工作基础。</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（二）</w:t>
      </w:r>
      <w:r>
        <w:rPr>
          <w:rFonts w:ascii="仿宋_GB2312" w:eastAsia="仿宋_GB2312" w:hAnsi="宋体" w:hint="eastAsia"/>
          <w:sz w:val="32"/>
          <w:szCs w:val="32"/>
        </w:rPr>
        <w:t>具有副高级以上（含）专业技术职称或</w:t>
      </w:r>
      <w:r>
        <w:rPr>
          <w:rFonts w:ascii="仿宋_GB2312" w:eastAsia="仿宋_GB2312" w:hAnsi="宋体"/>
          <w:sz w:val="32"/>
          <w:szCs w:val="32"/>
        </w:rPr>
        <w:t>博士学位</w:t>
      </w:r>
      <w:r>
        <w:rPr>
          <w:rFonts w:ascii="仿宋_GB2312" w:eastAsia="仿宋_GB2312" w:hAnsi="宋体" w:hint="eastAsia"/>
          <w:sz w:val="32"/>
          <w:szCs w:val="32"/>
        </w:rPr>
        <w:t>。不具备副高级以上（含）专业技术职称或</w:t>
      </w:r>
      <w:r>
        <w:rPr>
          <w:rFonts w:ascii="仿宋_GB2312" w:eastAsia="仿宋_GB2312" w:hAnsi="宋体"/>
          <w:sz w:val="32"/>
          <w:szCs w:val="32"/>
        </w:rPr>
        <w:t>博士学位</w:t>
      </w:r>
      <w:r>
        <w:rPr>
          <w:rFonts w:ascii="仿宋_GB2312" w:eastAsia="仿宋_GB2312" w:hAnsi="宋体" w:hint="eastAsia"/>
          <w:sz w:val="32"/>
          <w:szCs w:val="32"/>
        </w:rPr>
        <w:t>的</w:t>
      </w:r>
      <w:r>
        <w:rPr>
          <w:rFonts w:ascii="仿宋_GB2312" w:eastAsia="仿宋_GB2312" w:hAnsi="宋体"/>
          <w:sz w:val="32"/>
          <w:szCs w:val="32"/>
        </w:rPr>
        <w:t>申请人，</w:t>
      </w:r>
      <w:r>
        <w:rPr>
          <w:rFonts w:ascii="仿宋_GB2312" w:eastAsia="仿宋_GB2312" w:hAnsi="宋体" w:hint="eastAsia"/>
          <w:sz w:val="32"/>
          <w:szCs w:val="32"/>
        </w:rPr>
        <w:t>应当有两名具有副高级以上（含）专业技术职称的专家书面推荐</w:t>
      </w:r>
      <w:r>
        <w:rPr>
          <w:rFonts w:ascii="仿宋_GB2312" w:eastAsia="仿宋_GB2312" w:hAnsi="宋体" w:hint="eastAsia"/>
          <w:sz w:val="32"/>
          <w:szCs w:val="32"/>
          <w:lang w:val="en" w:bidi="ar"/>
        </w:rPr>
        <w:t>。</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（三）课题负责人必须是该课题研究实施全过程的实际组织者和指导者，担负实质性研究工作。挂名或不担负实质性研究工作的人员不得作为课题负责人申请课题。</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课题投标单位根据自身研究优势选择课题，通过</w:t>
      </w:r>
      <w:r>
        <w:rPr>
          <w:rFonts w:ascii="仿宋_GB2312" w:eastAsia="仿宋_GB2312" w:hAnsi="宋体" w:cs="仿宋_GB2312" w:hint="eastAsia"/>
          <w:color w:val="141414"/>
          <w:kern w:val="0"/>
          <w:sz w:val="32"/>
          <w:szCs w:val="32"/>
          <w:lang w:bidi="ar"/>
        </w:rPr>
        <w:t>全国统计科学研究管理平台填写上传《第五次全国经济普查课题申请书》《第五次全国经济普查课题论证活页》。同</w:t>
      </w:r>
      <w:r>
        <w:rPr>
          <w:rFonts w:ascii="仿宋_GB2312" w:eastAsia="仿宋_GB2312" w:hint="eastAsia"/>
          <w:sz w:val="32"/>
          <w:szCs w:val="32"/>
        </w:rPr>
        <w:t>一单位可以申请多个课题，但每个课题负责人不能相同。</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国务院经济普查办公室组织相关领域专家对投标课题进行评审，根据评审结果择优确定中标单位。</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lastRenderedPageBreak/>
        <w:t>第八条</w:t>
      </w:r>
      <w:r>
        <w:rPr>
          <w:rFonts w:ascii="仿宋_GB2312" w:eastAsia="仿宋_GB2312" w:hint="eastAsia"/>
          <w:sz w:val="32"/>
          <w:szCs w:val="32"/>
        </w:rPr>
        <w:t xml:space="preserve">  国务院经济普查办公室与中标单位签署承担课题研究合同，按合同规定拨付经费并提供资料。</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四、资料提供</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国务院经济普查办公室将向课题中标单位提供与课题相关的经济普查汇总资料和国务院经济普查办公室编印的其他有关资料。</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在研究过程中，如果需要补充其他经济普查资料，可提出书面申请，国务院经济普查办公室将根据实际情况予以支持。</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研究中需要的其他非经济普查资料，由中标单位自行收集。</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国务院经济普查办公室提供的所有经济普查资料只能用于所承担的经济普查课题研究，不得对外提供或用于其他研究。</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五、课题管理</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经济普查课题应纳入中标单位课题研究计划，切实保证按时优质完成课题研究。</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课题研究合同签署后，中标单位应在30日内组织开题，并及时将开题情况报国务院经济普查办公室。</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凡有下列情形之一者，由中标单位提出书面申请，报国务院经济普查办公室审批同意后方可变更。对未经批准擅自变更的课题，将不予结题。</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（一）变更课题负责人；</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lastRenderedPageBreak/>
        <w:t>（二）改变课题名称；</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（三）改变成果形式。</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凡有下列情形之一者，由国务院经济普查办公室撤消课题。</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（一）研究成果危害国家</w:t>
      </w:r>
      <w:r>
        <w:rPr>
          <w:rFonts w:ascii="仿宋_GB2312" w:eastAsia="仿宋_GB2312"/>
          <w:sz w:val="32"/>
          <w:szCs w:val="32"/>
        </w:rPr>
        <w:t>安全的</w:t>
      </w:r>
      <w:r>
        <w:rPr>
          <w:rFonts w:ascii="仿宋_GB2312" w:eastAsia="仿宋_GB2312" w:hint="eastAsia"/>
          <w:sz w:val="32"/>
          <w:szCs w:val="32"/>
        </w:rPr>
        <w:t>；</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（二）剽窃他人成果，弄虚作假；</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（三）研究成果学术质量低劣；</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（四）以过去或其他课题的研究成果代替本课题成果；</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（五）未使用任何经济普查数据，或研究内容与经济普查资料无关；</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（六）与批准的课题设计严重不符；</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sz w:val="32"/>
          <w:szCs w:val="32"/>
        </w:rPr>
        <w:t>（七）严重违反财务制度。</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六、成果管理</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课题研究完成后，课题负责人于2025年10月15日之前，通过全国统计科学研究管理平台提交最终研究成果和成果摘要（5000至8000字）。</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国务院经济普查办公室组织专家对研究成果进行评审鉴定。经评审合格的课题成果，国务院经济普查办公室颁发结题证书，并择优向有关报刊杂志推荐发表或编辑出版。</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国务院经济普查办公室有权对研究成果进行压缩、提炼和改编，形成《研究参考资料》等刊发稿件。</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研究成果未经国务院经济普查办公室同意，</w:t>
      </w:r>
      <w:r>
        <w:rPr>
          <w:rFonts w:ascii="仿宋_GB2312" w:eastAsia="仿宋_GB2312" w:hint="eastAsia"/>
          <w:sz w:val="32"/>
          <w:szCs w:val="32"/>
        </w:rPr>
        <w:lastRenderedPageBreak/>
        <w:t>不得公开发表；经国务院经济普查办公室同意发表的课题，应注明“第五次全国经济普查课题”字样。</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七、经费管理</w:t>
      </w:r>
    </w:p>
    <w:p w:rsidR="00B96D54" w:rsidRDefault="00B96D54" w:rsidP="00B96D54">
      <w:pPr>
        <w:spacing w:line="600" w:lineRule="exact"/>
        <w:ind w:firstLine="600"/>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国务院经济普查办公室设立课题研究基金，对中标课题研究工作进行资助。课题中标单位和负责人应严格按照国家财务有关规定管理使用课题经费，并自觉接受有关部门的监督检查。</w:t>
      </w:r>
    </w:p>
    <w:p w:rsidR="00B96D54" w:rsidRDefault="00B96D54" w:rsidP="00B96D54">
      <w:pPr>
        <w:spacing w:line="600" w:lineRule="exact"/>
        <w:ind w:firstLine="600"/>
        <w:rPr>
          <w:rFonts w:ascii="仿宋_GB2312" w:eastAsia="仿宋_GB2312" w:hint="eastAsia"/>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课题资助经费分两批拨付。课题研究合同签署后，第一批拨付课题经费的70%；课题完成后，经评审合格，拨付课题经费的30%。</w:t>
      </w:r>
    </w:p>
    <w:p w:rsidR="00B96D54" w:rsidRDefault="00B96D54" w:rsidP="00B96D54">
      <w:pPr>
        <w:spacing w:line="600" w:lineRule="exact"/>
        <w:ind w:firstLine="602"/>
        <w:rPr>
          <w:rFonts w:ascii="仿宋_GB2312" w:eastAsia="仿宋_GB2312" w:hint="eastAsia"/>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课题研究经费应直接用于从事课题调查研究、收集资料、论证咨询、资料印刷等方面，必须做到专款专用。课题经费分为直接费用和间接费用。</w:t>
      </w:r>
    </w:p>
    <w:p w:rsidR="00B96D54" w:rsidRDefault="00B96D54" w:rsidP="00B96D54">
      <w:pPr>
        <w:spacing w:line="600" w:lineRule="exact"/>
        <w:ind w:firstLine="602"/>
        <w:rPr>
          <w:rFonts w:ascii="仿宋_GB2312" w:eastAsia="仿宋_GB2312" w:hint="eastAsia"/>
          <w:sz w:val="32"/>
          <w:szCs w:val="32"/>
        </w:rPr>
      </w:pPr>
      <w:r>
        <w:rPr>
          <w:rFonts w:ascii="仿宋_GB2312" w:eastAsia="仿宋_GB2312" w:hint="eastAsia"/>
          <w:sz w:val="32"/>
          <w:szCs w:val="32"/>
        </w:rPr>
        <w:t>直接费用是指在课题研究过程中发生的与之直接相关的费用，具体包括业务费、劳务费和设备费。</w:t>
      </w:r>
    </w:p>
    <w:p w:rsidR="00B96D54" w:rsidRDefault="00B96D54" w:rsidP="00B96D54">
      <w:pPr>
        <w:spacing w:line="600" w:lineRule="exact"/>
        <w:ind w:firstLine="602"/>
        <w:rPr>
          <w:rFonts w:ascii="仿宋_GB2312" w:eastAsia="仿宋_GB2312"/>
          <w:sz w:val="32"/>
          <w:szCs w:val="32"/>
        </w:rPr>
      </w:pPr>
      <w:r>
        <w:rPr>
          <w:rFonts w:ascii="仿宋_GB2312" w:eastAsia="仿宋_GB2312" w:hint="eastAsia"/>
          <w:sz w:val="32"/>
          <w:szCs w:val="32"/>
        </w:rPr>
        <w:t>间接费用是指中标单位在组织开展课题研究过程中发生的无法在直接费用中列支的相关费用。间接费用按照不超过课题资助总额的40%核定。由中标单位统筹管理使用。</w:t>
      </w:r>
    </w:p>
    <w:p w:rsidR="00B96D54" w:rsidRDefault="00B96D54" w:rsidP="00B96D54">
      <w:pPr>
        <w:spacing w:line="600" w:lineRule="exact"/>
        <w:ind w:firstLineChars="200" w:firstLine="643"/>
        <w:rPr>
          <w:rFonts w:ascii="仿宋_GB2312" w:eastAsia="仿宋_GB2312" w:cs="仿宋_GB2312"/>
          <w:spacing w:val="-2"/>
          <w:sz w:val="32"/>
        </w:rPr>
      </w:pPr>
      <w:r>
        <w:rPr>
          <w:rFonts w:ascii="仿宋_GB2312" w:eastAsia="仿宋_GB2312" w:hint="eastAsia"/>
          <w:b/>
          <w:sz w:val="32"/>
          <w:szCs w:val="32"/>
        </w:rPr>
        <w:t>第二十四条</w:t>
      </w:r>
      <w:r>
        <w:rPr>
          <w:rFonts w:ascii="仿宋_GB2312" w:eastAsia="仿宋_GB2312" w:hint="eastAsia"/>
          <w:sz w:val="32"/>
          <w:szCs w:val="32"/>
        </w:rPr>
        <w:t xml:space="preserve">  课题负责人应当严格执行批准后的课题预算。</w:t>
      </w:r>
      <w:r>
        <w:rPr>
          <w:rFonts w:ascii="仿宋_GB2312" w:eastAsia="仿宋_GB2312" w:cs="仿宋_GB2312" w:hint="eastAsia"/>
          <w:spacing w:val="-2"/>
          <w:sz w:val="32"/>
        </w:rPr>
        <w:t>课题</w:t>
      </w:r>
      <w:r>
        <w:rPr>
          <w:rFonts w:ascii="仿宋_GB2312" w:eastAsia="仿宋_GB2312" w:cs="仿宋_GB2312"/>
          <w:spacing w:val="-2"/>
          <w:sz w:val="32"/>
        </w:rPr>
        <w:t>预算有以下情况确需调剂的，由</w:t>
      </w:r>
      <w:r>
        <w:rPr>
          <w:rFonts w:ascii="仿宋_GB2312" w:eastAsia="仿宋_GB2312" w:cs="仿宋_GB2312" w:hint="eastAsia"/>
          <w:spacing w:val="-2"/>
          <w:sz w:val="32"/>
        </w:rPr>
        <w:t>中标</w:t>
      </w:r>
      <w:r>
        <w:rPr>
          <w:rFonts w:ascii="仿宋_GB2312" w:eastAsia="仿宋_GB2312" w:cs="仿宋_GB2312"/>
          <w:spacing w:val="-2"/>
          <w:sz w:val="32"/>
        </w:rPr>
        <w:t>单位审批或备案。</w:t>
      </w:r>
    </w:p>
    <w:p w:rsidR="00B96D54" w:rsidRDefault="00B96D54" w:rsidP="00B96D54">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（一）设备费预算如需调剂的，由</w:t>
      </w:r>
      <w:r>
        <w:rPr>
          <w:rFonts w:ascii="仿宋_GB2312" w:eastAsia="仿宋_GB2312" w:cs="仿宋_GB2312" w:hint="eastAsia"/>
          <w:spacing w:val="-2"/>
          <w:sz w:val="32"/>
        </w:rPr>
        <w:t>课题</w:t>
      </w:r>
      <w:r>
        <w:rPr>
          <w:rFonts w:ascii="仿宋_GB2312" w:eastAsia="仿宋_GB2312" w:cs="仿宋_GB2312"/>
          <w:spacing w:val="-2"/>
          <w:sz w:val="32"/>
        </w:rPr>
        <w:t>负责人根据科研活动的实际需要提出申请，报</w:t>
      </w:r>
      <w:r>
        <w:rPr>
          <w:rFonts w:ascii="仿宋_GB2312" w:eastAsia="仿宋_GB2312" w:hint="eastAsia"/>
          <w:sz w:val="32"/>
          <w:szCs w:val="32"/>
        </w:rPr>
        <w:t>中标</w:t>
      </w:r>
      <w:r>
        <w:rPr>
          <w:rFonts w:ascii="仿宋_GB2312" w:eastAsia="仿宋_GB2312" w:cs="仿宋_GB2312"/>
          <w:spacing w:val="-2"/>
          <w:sz w:val="32"/>
        </w:rPr>
        <w:t>单位审批。</w:t>
      </w:r>
    </w:p>
    <w:p w:rsidR="00B96D54" w:rsidRDefault="00B96D54" w:rsidP="00B96D54">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lastRenderedPageBreak/>
        <w:t>（二）业务费、劳务费预算如需调剂的，由</w:t>
      </w:r>
      <w:r>
        <w:rPr>
          <w:rFonts w:ascii="仿宋_GB2312" w:eastAsia="仿宋_GB2312" w:cs="仿宋_GB2312" w:hint="eastAsia"/>
          <w:spacing w:val="-2"/>
          <w:sz w:val="32"/>
        </w:rPr>
        <w:t>课题</w:t>
      </w:r>
      <w:r>
        <w:rPr>
          <w:rFonts w:ascii="仿宋_GB2312" w:eastAsia="仿宋_GB2312" w:cs="仿宋_GB2312"/>
          <w:spacing w:val="-2"/>
          <w:sz w:val="32"/>
        </w:rPr>
        <w:t>负责人根据</w:t>
      </w:r>
      <w:r>
        <w:rPr>
          <w:rFonts w:ascii="仿宋_GB2312" w:eastAsia="仿宋_GB2312" w:cs="仿宋_GB2312" w:hint="eastAsia"/>
          <w:spacing w:val="-2"/>
          <w:sz w:val="32"/>
        </w:rPr>
        <w:t>课题研究</w:t>
      </w:r>
      <w:r>
        <w:rPr>
          <w:rFonts w:ascii="仿宋_GB2312" w:eastAsia="仿宋_GB2312" w:cs="仿宋_GB2312"/>
          <w:spacing w:val="-2"/>
          <w:sz w:val="32"/>
        </w:rPr>
        <w:t>实际需要自主安排，并报</w:t>
      </w:r>
      <w:r>
        <w:rPr>
          <w:rFonts w:ascii="仿宋_GB2312" w:eastAsia="仿宋_GB2312" w:cs="仿宋_GB2312" w:hint="eastAsia"/>
          <w:spacing w:val="-2"/>
          <w:sz w:val="32"/>
        </w:rPr>
        <w:t>中标</w:t>
      </w:r>
      <w:r>
        <w:rPr>
          <w:rFonts w:ascii="仿宋_GB2312" w:eastAsia="仿宋_GB2312" w:cs="仿宋_GB2312"/>
          <w:spacing w:val="-2"/>
          <w:sz w:val="32"/>
        </w:rPr>
        <w:t>单位备案。</w:t>
      </w:r>
    </w:p>
    <w:p w:rsidR="00B96D54" w:rsidRDefault="00B96D54" w:rsidP="00B96D54">
      <w:pPr>
        <w:tabs>
          <w:tab w:val="left" w:pos="2410"/>
        </w:tabs>
        <w:spacing w:line="600" w:lineRule="exact"/>
        <w:ind w:firstLineChars="200" w:firstLine="632"/>
        <w:rPr>
          <w:rFonts w:ascii="仿宋_GB2312" w:eastAsia="仿宋_GB2312" w:hint="eastAsia"/>
          <w:sz w:val="32"/>
          <w:szCs w:val="32"/>
        </w:rPr>
      </w:pPr>
      <w:r>
        <w:rPr>
          <w:rFonts w:ascii="仿宋_GB2312" w:eastAsia="仿宋_GB2312" w:cs="仿宋_GB2312"/>
          <w:spacing w:val="-2"/>
          <w:sz w:val="32"/>
        </w:rPr>
        <w:t>（三）</w:t>
      </w:r>
      <w:r>
        <w:rPr>
          <w:rFonts w:ascii="仿宋_GB2312" w:eastAsia="仿宋_GB2312" w:cs="仿宋_GB2312" w:hint="eastAsia"/>
          <w:spacing w:val="-2"/>
          <w:sz w:val="32"/>
        </w:rPr>
        <w:t>课题在研期间，间接费用预算总额不得调增，课题中标</w:t>
      </w:r>
      <w:r>
        <w:rPr>
          <w:rFonts w:ascii="仿宋_GB2312" w:eastAsia="仿宋_GB2312" w:cs="仿宋_GB2312"/>
          <w:spacing w:val="-2"/>
          <w:sz w:val="32"/>
        </w:rPr>
        <w:t>单位与</w:t>
      </w:r>
      <w:r>
        <w:rPr>
          <w:rFonts w:ascii="仿宋_GB2312" w:eastAsia="仿宋_GB2312" w:cs="仿宋_GB2312" w:hint="eastAsia"/>
          <w:spacing w:val="-2"/>
          <w:sz w:val="32"/>
        </w:rPr>
        <w:t>课题</w:t>
      </w:r>
      <w:r>
        <w:rPr>
          <w:rFonts w:ascii="仿宋_GB2312" w:eastAsia="仿宋_GB2312" w:cs="仿宋_GB2312"/>
          <w:spacing w:val="-2"/>
          <w:sz w:val="32"/>
        </w:rPr>
        <w:t>负责人协商一致后</w:t>
      </w:r>
      <w:r>
        <w:rPr>
          <w:rFonts w:ascii="仿宋_GB2312" w:eastAsia="仿宋_GB2312" w:cs="仿宋_GB2312" w:hint="eastAsia"/>
          <w:spacing w:val="-2"/>
          <w:sz w:val="32"/>
        </w:rPr>
        <w:t>可调减用于直接费用</w:t>
      </w:r>
      <w:r>
        <w:rPr>
          <w:rFonts w:ascii="仿宋_GB2312" w:eastAsia="仿宋_GB2312" w:cs="仿宋_GB2312"/>
          <w:spacing w:val="-2"/>
          <w:sz w:val="32"/>
        </w:rPr>
        <w:t>。</w:t>
      </w:r>
    </w:p>
    <w:p w:rsidR="00B96D54" w:rsidRDefault="00B96D54" w:rsidP="00B96D54">
      <w:pPr>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课题研究完成并通过结题验收后，</w:t>
      </w:r>
      <w:r>
        <w:rPr>
          <w:rFonts w:ascii="仿宋_GB2312" w:eastAsia="仿宋_GB2312" w:cs="仿宋_GB2312"/>
          <w:spacing w:val="-2"/>
          <w:sz w:val="32"/>
        </w:rPr>
        <w:t>结余资金由</w:t>
      </w:r>
      <w:r>
        <w:rPr>
          <w:rFonts w:ascii="仿宋_GB2312" w:eastAsia="仿宋_GB2312" w:cs="仿宋_GB2312" w:hint="eastAsia"/>
          <w:spacing w:val="-2"/>
          <w:sz w:val="32"/>
        </w:rPr>
        <w:t>中标</w:t>
      </w:r>
      <w:r>
        <w:rPr>
          <w:rFonts w:ascii="仿宋_GB2312" w:eastAsia="仿宋_GB2312" w:cs="仿宋_GB2312"/>
          <w:spacing w:val="-2"/>
          <w:sz w:val="32"/>
        </w:rPr>
        <w:t>单位统筹安排</w:t>
      </w:r>
      <w:r>
        <w:rPr>
          <w:rFonts w:ascii="仿宋_GB2312" w:eastAsia="仿宋_GB2312" w:cs="仿宋_GB2312" w:hint="eastAsia"/>
          <w:spacing w:val="-2"/>
          <w:sz w:val="32"/>
        </w:rPr>
        <w:t>用于该课题的后续研究或开展相关课题研究活动的直接支出。</w:t>
      </w:r>
    </w:p>
    <w:p w:rsidR="00B96D54" w:rsidRDefault="00B96D54" w:rsidP="00B96D54">
      <w:pPr>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w:t>
      </w:r>
      <w:r>
        <w:rPr>
          <w:rFonts w:ascii="仿宋_GB2312" w:eastAsia="仿宋_GB2312" w:cs="仿宋_GB2312"/>
          <w:spacing w:val="-2"/>
          <w:sz w:val="32"/>
        </w:rPr>
        <w:t>对于</w:t>
      </w:r>
      <w:r>
        <w:rPr>
          <w:rFonts w:ascii="仿宋_GB2312" w:eastAsia="仿宋_GB2312" w:cs="仿宋_GB2312" w:hint="eastAsia"/>
          <w:spacing w:val="-2"/>
          <w:sz w:val="32"/>
        </w:rPr>
        <w:t>未通过结题鉴定，或</w:t>
      </w:r>
      <w:r>
        <w:rPr>
          <w:rFonts w:ascii="仿宋_GB2312" w:eastAsia="仿宋_GB2312" w:cs="仿宋_GB2312"/>
          <w:spacing w:val="-2"/>
          <w:sz w:val="32"/>
        </w:rPr>
        <w:t>因故被终止执行</w:t>
      </w:r>
      <w:r>
        <w:rPr>
          <w:rFonts w:ascii="仿宋_GB2312" w:eastAsia="仿宋_GB2312" w:cs="仿宋_GB2312" w:hint="eastAsia"/>
          <w:spacing w:val="-2"/>
          <w:sz w:val="32"/>
        </w:rPr>
        <w:t>或</w:t>
      </w:r>
      <w:r>
        <w:rPr>
          <w:rFonts w:ascii="仿宋_GB2312" w:eastAsia="仿宋_GB2312" w:cs="仿宋_GB2312"/>
          <w:spacing w:val="-2"/>
          <w:sz w:val="32"/>
        </w:rPr>
        <w:t>被撤销的</w:t>
      </w:r>
      <w:r>
        <w:rPr>
          <w:rFonts w:ascii="仿宋_GB2312" w:eastAsia="仿宋_GB2312" w:cs="仿宋_GB2312" w:hint="eastAsia"/>
          <w:spacing w:val="-2"/>
          <w:sz w:val="32"/>
        </w:rPr>
        <w:t>课题</w:t>
      </w:r>
      <w:r>
        <w:rPr>
          <w:rFonts w:ascii="仿宋_GB2312" w:eastAsia="仿宋_GB2312" w:cs="仿宋_GB2312"/>
          <w:spacing w:val="-2"/>
          <w:sz w:val="32"/>
        </w:rPr>
        <w:t>，</w:t>
      </w:r>
      <w:r>
        <w:rPr>
          <w:rFonts w:ascii="仿宋_GB2312" w:eastAsia="仿宋_GB2312" w:hint="eastAsia"/>
          <w:sz w:val="32"/>
          <w:szCs w:val="32"/>
        </w:rPr>
        <w:t>国务院经济普查办公室</w:t>
      </w:r>
      <w:r>
        <w:rPr>
          <w:rFonts w:ascii="仿宋_GB2312" w:eastAsia="仿宋_GB2312" w:cs="仿宋_GB2312"/>
          <w:spacing w:val="-2"/>
          <w:sz w:val="32"/>
        </w:rPr>
        <w:t>视情节轻重分别作出退回结余资金、退回结余资金和绩效支出、退回已拨资金处理。</w:t>
      </w:r>
      <w:r>
        <w:rPr>
          <w:rFonts w:ascii="仿宋_GB2312" w:eastAsia="仿宋_GB2312" w:cs="仿宋_GB2312" w:hint="eastAsia"/>
          <w:spacing w:val="-2"/>
          <w:sz w:val="32"/>
        </w:rPr>
        <w:t>中标</w:t>
      </w:r>
      <w:r>
        <w:rPr>
          <w:rFonts w:ascii="仿宋_GB2312" w:eastAsia="仿宋_GB2312" w:cs="仿宋_GB2312"/>
          <w:spacing w:val="-2"/>
          <w:sz w:val="32"/>
        </w:rPr>
        <w:t>单位应当在接到通知后</w:t>
      </w:r>
      <w:r>
        <w:rPr>
          <w:rFonts w:ascii="仿宋_GB2312" w:eastAsia="仿宋_GB2312" w:cs="仿宋_GB2312" w:hint="eastAsia"/>
          <w:spacing w:val="-2"/>
          <w:sz w:val="32"/>
        </w:rPr>
        <w:t>3</w:t>
      </w:r>
      <w:r>
        <w:rPr>
          <w:rFonts w:ascii="仿宋_GB2312" w:eastAsia="仿宋_GB2312" w:cs="仿宋_GB2312"/>
          <w:spacing w:val="-2"/>
          <w:sz w:val="32"/>
        </w:rPr>
        <w:t>0日内按原渠道退回。</w:t>
      </w:r>
    </w:p>
    <w:p w:rsidR="00B96D54" w:rsidRDefault="00B96D54" w:rsidP="00B96D54">
      <w:pPr>
        <w:spacing w:line="600" w:lineRule="exact"/>
        <w:jc w:val="center"/>
        <w:rPr>
          <w:rFonts w:ascii="黑体" w:eastAsia="黑体" w:hint="eastAsia"/>
          <w:sz w:val="32"/>
          <w:szCs w:val="32"/>
        </w:rPr>
      </w:pPr>
      <w:r>
        <w:rPr>
          <w:rFonts w:ascii="黑体" w:eastAsia="黑体" w:hint="eastAsia"/>
          <w:sz w:val="32"/>
          <w:szCs w:val="32"/>
        </w:rPr>
        <w:t>八、附则</w:t>
      </w:r>
    </w:p>
    <w:p w:rsidR="00B96D54" w:rsidRDefault="00B96D54" w:rsidP="00B96D54">
      <w:pPr>
        <w:spacing w:line="60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第二十七条</w:t>
      </w:r>
      <w:r>
        <w:rPr>
          <w:rFonts w:ascii="仿宋_GB2312" w:eastAsia="仿宋_GB2312" w:hint="eastAsia"/>
          <w:sz w:val="32"/>
          <w:szCs w:val="32"/>
        </w:rPr>
        <w:t xml:space="preserve">  本办法在执行期间，如有必要，可由国务院经济普查办公室进行修订，或以“管理办法补充规定”下发。</w:t>
      </w:r>
    </w:p>
    <w:p w:rsidR="00B96D54" w:rsidRDefault="00B96D54" w:rsidP="00B96D54">
      <w:pPr>
        <w:spacing w:line="600" w:lineRule="exact"/>
        <w:ind w:firstLineChars="200" w:firstLine="643"/>
        <w:rPr>
          <w:sz w:val="32"/>
          <w:szCs w:val="32"/>
        </w:rPr>
      </w:pPr>
      <w:r>
        <w:rPr>
          <w:rFonts w:ascii="仿宋_GB2312" w:eastAsia="仿宋_GB2312" w:hint="eastAsia"/>
          <w:b/>
          <w:sz w:val="32"/>
          <w:szCs w:val="32"/>
        </w:rPr>
        <w:t>第二十八条</w:t>
      </w:r>
      <w:r>
        <w:rPr>
          <w:rFonts w:ascii="仿宋_GB2312" w:eastAsia="仿宋_GB2312" w:hint="eastAsia"/>
          <w:sz w:val="32"/>
          <w:szCs w:val="32"/>
        </w:rPr>
        <w:t xml:space="preserve">  本办法由国务院经济普查办公室负责解释。</w:t>
      </w:r>
    </w:p>
    <w:p w:rsidR="00B96D54" w:rsidRDefault="00B96D54" w:rsidP="00B96D54">
      <w:pPr>
        <w:pStyle w:val="2"/>
        <w:ind w:left="420" w:firstLine="420"/>
        <w:rPr>
          <w:rFonts w:hint="eastAsia"/>
        </w:rPr>
      </w:pPr>
    </w:p>
    <w:p w:rsidR="00B96D54" w:rsidRDefault="00B96D54" w:rsidP="00B96D54">
      <w:pPr>
        <w:pStyle w:val="2"/>
        <w:ind w:left="420" w:firstLine="420"/>
      </w:pPr>
    </w:p>
    <w:p w:rsidR="00792F14" w:rsidRPr="00B96D54" w:rsidRDefault="00792F14">
      <w:bookmarkStart w:id="0" w:name="_GoBack"/>
      <w:bookmarkEnd w:id="0"/>
    </w:p>
    <w:sectPr w:rsidR="00792F14" w:rsidRPr="00B96D5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54"/>
    <w:rsid w:val="00001A3A"/>
    <w:rsid w:val="00001CCA"/>
    <w:rsid w:val="00002601"/>
    <w:rsid w:val="000042DE"/>
    <w:rsid w:val="00005F94"/>
    <w:rsid w:val="00007592"/>
    <w:rsid w:val="000079AE"/>
    <w:rsid w:val="000110B0"/>
    <w:rsid w:val="000135C4"/>
    <w:rsid w:val="00013FA7"/>
    <w:rsid w:val="000142EF"/>
    <w:rsid w:val="00015385"/>
    <w:rsid w:val="00015584"/>
    <w:rsid w:val="00015788"/>
    <w:rsid w:val="00015C04"/>
    <w:rsid w:val="00017238"/>
    <w:rsid w:val="00020486"/>
    <w:rsid w:val="00020F17"/>
    <w:rsid w:val="00021DEF"/>
    <w:rsid w:val="000237C7"/>
    <w:rsid w:val="0002540F"/>
    <w:rsid w:val="00031988"/>
    <w:rsid w:val="0003271B"/>
    <w:rsid w:val="00035499"/>
    <w:rsid w:val="00040E73"/>
    <w:rsid w:val="00041056"/>
    <w:rsid w:val="00041B51"/>
    <w:rsid w:val="00044D2F"/>
    <w:rsid w:val="00046494"/>
    <w:rsid w:val="00046FFC"/>
    <w:rsid w:val="00047EBA"/>
    <w:rsid w:val="00050EB4"/>
    <w:rsid w:val="0005173A"/>
    <w:rsid w:val="00053A6C"/>
    <w:rsid w:val="00053E8A"/>
    <w:rsid w:val="00054824"/>
    <w:rsid w:val="00055B20"/>
    <w:rsid w:val="00056160"/>
    <w:rsid w:val="00057DD6"/>
    <w:rsid w:val="0006058A"/>
    <w:rsid w:val="00060D3D"/>
    <w:rsid w:val="0006412D"/>
    <w:rsid w:val="000656BA"/>
    <w:rsid w:val="00065D1D"/>
    <w:rsid w:val="00067776"/>
    <w:rsid w:val="000702F5"/>
    <w:rsid w:val="00071154"/>
    <w:rsid w:val="00074472"/>
    <w:rsid w:val="0007516F"/>
    <w:rsid w:val="00076C1F"/>
    <w:rsid w:val="00076FA9"/>
    <w:rsid w:val="00077246"/>
    <w:rsid w:val="00081B0E"/>
    <w:rsid w:val="00081D88"/>
    <w:rsid w:val="00083395"/>
    <w:rsid w:val="00083E7E"/>
    <w:rsid w:val="00084B01"/>
    <w:rsid w:val="00085348"/>
    <w:rsid w:val="000856E7"/>
    <w:rsid w:val="0008665B"/>
    <w:rsid w:val="0009009C"/>
    <w:rsid w:val="00090A39"/>
    <w:rsid w:val="00091FD8"/>
    <w:rsid w:val="00097F2F"/>
    <w:rsid w:val="000A0956"/>
    <w:rsid w:val="000A254D"/>
    <w:rsid w:val="000A26B9"/>
    <w:rsid w:val="000A2856"/>
    <w:rsid w:val="000A2C90"/>
    <w:rsid w:val="000A4ACD"/>
    <w:rsid w:val="000A57FD"/>
    <w:rsid w:val="000A6B8A"/>
    <w:rsid w:val="000B08C4"/>
    <w:rsid w:val="000B13E8"/>
    <w:rsid w:val="000B19F4"/>
    <w:rsid w:val="000B2250"/>
    <w:rsid w:val="000B4A19"/>
    <w:rsid w:val="000B6A93"/>
    <w:rsid w:val="000B7B36"/>
    <w:rsid w:val="000C0837"/>
    <w:rsid w:val="000C0F78"/>
    <w:rsid w:val="000C124B"/>
    <w:rsid w:val="000C1344"/>
    <w:rsid w:val="000C1DE8"/>
    <w:rsid w:val="000C5CC5"/>
    <w:rsid w:val="000C667B"/>
    <w:rsid w:val="000C7F6F"/>
    <w:rsid w:val="000D0478"/>
    <w:rsid w:val="000D144F"/>
    <w:rsid w:val="000E3358"/>
    <w:rsid w:val="000E4AFB"/>
    <w:rsid w:val="000E4BAA"/>
    <w:rsid w:val="000E5FE5"/>
    <w:rsid w:val="000E777C"/>
    <w:rsid w:val="000F05EC"/>
    <w:rsid w:val="000F3F2F"/>
    <w:rsid w:val="000F446B"/>
    <w:rsid w:val="000F6338"/>
    <w:rsid w:val="000F7D1B"/>
    <w:rsid w:val="001004E1"/>
    <w:rsid w:val="001011CF"/>
    <w:rsid w:val="00102812"/>
    <w:rsid w:val="00103ABF"/>
    <w:rsid w:val="001049DC"/>
    <w:rsid w:val="00105E4B"/>
    <w:rsid w:val="00107DF9"/>
    <w:rsid w:val="001102BD"/>
    <w:rsid w:val="0011031A"/>
    <w:rsid w:val="0011227A"/>
    <w:rsid w:val="001126EB"/>
    <w:rsid w:val="001135AC"/>
    <w:rsid w:val="0011417B"/>
    <w:rsid w:val="0011458A"/>
    <w:rsid w:val="00115569"/>
    <w:rsid w:val="0011560A"/>
    <w:rsid w:val="001162E2"/>
    <w:rsid w:val="00117714"/>
    <w:rsid w:val="00117E9E"/>
    <w:rsid w:val="0012437F"/>
    <w:rsid w:val="00125242"/>
    <w:rsid w:val="00127BD3"/>
    <w:rsid w:val="001306F3"/>
    <w:rsid w:val="00130EB7"/>
    <w:rsid w:val="001324E4"/>
    <w:rsid w:val="001333CB"/>
    <w:rsid w:val="001344E1"/>
    <w:rsid w:val="001349A8"/>
    <w:rsid w:val="00135C77"/>
    <w:rsid w:val="00136C76"/>
    <w:rsid w:val="00137D45"/>
    <w:rsid w:val="0014027C"/>
    <w:rsid w:val="001419C3"/>
    <w:rsid w:val="00142ACC"/>
    <w:rsid w:val="00143CE8"/>
    <w:rsid w:val="00143E96"/>
    <w:rsid w:val="001449A5"/>
    <w:rsid w:val="00145721"/>
    <w:rsid w:val="00146EFD"/>
    <w:rsid w:val="001477FA"/>
    <w:rsid w:val="0015468E"/>
    <w:rsid w:val="001551AC"/>
    <w:rsid w:val="0015563F"/>
    <w:rsid w:val="00155FD2"/>
    <w:rsid w:val="00167270"/>
    <w:rsid w:val="00167707"/>
    <w:rsid w:val="00170B3D"/>
    <w:rsid w:val="00171585"/>
    <w:rsid w:val="00173D9B"/>
    <w:rsid w:val="00174A4D"/>
    <w:rsid w:val="00175F04"/>
    <w:rsid w:val="0017798E"/>
    <w:rsid w:val="0018179D"/>
    <w:rsid w:val="0018179E"/>
    <w:rsid w:val="0018251C"/>
    <w:rsid w:val="0018567B"/>
    <w:rsid w:val="00191BE0"/>
    <w:rsid w:val="001931F5"/>
    <w:rsid w:val="00196AE3"/>
    <w:rsid w:val="00196C1F"/>
    <w:rsid w:val="001A10E2"/>
    <w:rsid w:val="001A1892"/>
    <w:rsid w:val="001A2E07"/>
    <w:rsid w:val="001A6AF2"/>
    <w:rsid w:val="001B0418"/>
    <w:rsid w:val="001B0E5C"/>
    <w:rsid w:val="001B0F85"/>
    <w:rsid w:val="001B3928"/>
    <w:rsid w:val="001B3D37"/>
    <w:rsid w:val="001B486F"/>
    <w:rsid w:val="001B4B01"/>
    <w:rsid w:val="001B7814"/>
    <w:rsid w:val="001B793C"/>
    <w:rsid w:val="001C0A71"/>
    <w:rsid w:val="001C190A"/>
    <w:rsid w:val="001C2DBC"/>
    <w:rsid w:val="001C333D"/>
    <w:rsid w:val="001C58EA"/>
    <w:rsid w:val="001C6A2E"/>
    <w:rsid w:val="001D5C5E"/>
    <w:rsid w:val="001D68DE"/>
    <w:rsid w:val="001D7A45"/>
    <w:rsid w:val="001E092D"/>
    <w:rsid w:val="001E1344"/>
    <w:rsid w:val="001E1F26"/>
    <w:rsid w:val="001E2441"/>
    <w:rsid w:val="001E3702"/>
    <w:rsid w:val="001E4327"/>
    <w:rsid w:val="001E53CD"/>
    <w:rsid w:val="001E6980"/>
    <w:rsid w:val="001E6E48"/>
    <w:rsid w:val="001E7299"/>
    <w:rsid w:val="001F1BB6"/>
    <w:rsid w:val="001F2233"/>
    <w:rsid w:val="001F2450"/>
    <w:rsid w:val="001F3EF9"/>
    <w:rsid w:val="001F6E23"/>
    <w:rsid w:val="00202B64"/>
    <w:rsid w:val="00202E5E"/>
    <w:rsid w:val="00203212"/>
    <w:rsid w:val="002035C1"/>
    <w:rsid w:val="002047B7"/>
    <w:rsid w:val="002053A9"/>
    <w:rsid w:val="0020663E"/>
    <w:rsid w:val="00206A17"/>
    <w:rsid w:val="00207754"/>
    <w:rsid w:val="00213F68"/>
    <w:rsid w:val="002152D5"/>
    <w:rsid w:val="00222888"/>
    <w:rsid w:val="002240B4"/>
    <w:rsid w:val="00224E6D"/>
    <w:rsid w:val="00230FF4"/>
    <w:rsid w:val="00234E8F"/>
    <w:rsid w:val="00235B2B"/>
    <w:rsid w:val="0023620C"/>
    <w:rsid w:val="00236222"/>
    <w:rsid w:val="002363DA"/>
    <w:rsid w:val="002368CC"/>
    <w:rsid w:val="00241D6E"/>
    <w:rsid w:val="00247348"/>
    <w:rsid w:val="00247AC3"/>
    <w:rsid w:val="0025085A"/>
    <w:rsid w:val="0025103F"/>
    <w:rsid w:val="00251B7F"/>
    <w:rsid w:val="002563C7"/>
    <w:rsid w:val="0026113D"/>
    <w:rsid w:val="00261AEB"/>
    <w:rsid w:val="00265532"/>
    <w:rsid w:val="00270273"/>
    <w:rsid w:val="002708B1"/>
    <w:rsid w:val="00271E05"/>
    <w:rsid w:val="0027372F"/>
    <w:rsid w:val="0027581E"/>
    <w:rsid w:val="002772F2"/>
    <w:rsid w:val="00280CED"/>
    <w:rsid w:val="0028173E"/>
    <w:rsid w:val="002849EA"/>
    <w:rsid w:val="0028502F"/>
    <w:rsid w:val="00285785"/>
    <w:rsid w:val="002908D2"/>
    <w:rsid w:val="002925BC"/>
    <w:rsid w:val="00293B75"/>
    <w:rsid w:val="00293EED"/>
    <w:rsid w:val="002952DB"/>
    <w:rsid w:val="00295546"/>
    <w:rsid w:val="00296F4B"/>
    <w:rsid w:val="002A6843"/>
    <w:rsid w:val="002B0333"/>
    <w:rsid w:val="002B20E3"/>
    <w:rsid w:val="002B20EF"/>
    <w:rsid w:val="002B229F"/>
    <w:rsid w:val="002B492A"/>
    <w:rsid w:val="002B7ABF"/>
    <w:rsid w:val="002C06E9"/>
    <w:rsid w:val="002C0AA3"/>
    <w:rsid w:val="002C1505"/>
    <w:rsid w:val="002C2D26"/>
    <w:rsid w:val="002C2F0F"/>
    <w:rsid w:val="002C3E8A"/>
    <w:rsid w:val="002C422E"/>
    <w:rsid w:val="002C70BC"/>
    <w:rsid w:val="002C7C33"/>
    <w:rsid w:val="002D0E38"/>
    <w:rsid w:val="002D5E02"/>
    <w:rsid w:val="002D6A0B"/>
    <w:rsid w:val="002D75E1"/>
    <w:rsid w:val="002E0198"/>
    <w:rsid w:val="002E1882"/>
    <w:rsid w:val="002E1B00"/>
    <w:rsid w:val="002E2F8F"/>
    <w:rsid w:val="002E3E56"/>
    <w:rsid w:val="002E4607"/>
    <w:rsid w:val="002E495B"/>
    <w:rsid w:val="002E7230"/>
    <w:rsid w:val="002E7994"/>
    <w:rsid w:val="002E7D79"/>
    <w:rsid w:val="002F0523"/>
    <w:rsid w:val="002F26B0"/>
    <w:rsid w:val="002F31DB"/>
    <w:rsid w:val="002F4F25"/>
    <w:rsid w:val="002F51B6"/>
    <w:rsid w:val="002F74F7"/>
    <w:rsid w:val="00304104"/>
    <w:rsid w:val="00304CB8"/>
    <w:rsid w:val="00305AC7"/>
    <w:rsid w:val="00306090"/>
    <w:rsid w:val="00316DA7"/>
    <w:rsid w:val="00320865"/>
    <w:rsid w:val="00320EF9"/>
    <w:rsid w:val="003214E0"/>
    <w:rsid w:val="00322E59"/>
    <w:rsid w:val="00323122"/>
    <w:rsid w:val="00323ABB"/>
    <w:rsid w:val="00323F8F"/>
    <w:rsid w:val="00324520"/>
    <w:rsid w:val="00325A35"/>
    <w:rsid w:val="00325CE4"/>
    <w:rsid w:val="00333E8F"/>
    <w:rsid w:val="00336338"/>
    <w:rsid w:val="00336BA1"/>
    <w:rsid w:val="00340C8F"/>
    <w:rsid w:val="003416DF"/>
    <w:rsid w:val="00343037"/>
    <w:rsid w:val="00343C24"/>
    <w:rsid w:val="003443EB"/>
    <w:rsid w:val="003452A2"/>
    <w:rsid w:val="0034558B"/>
    <w:rsid w:val="003475C1"/>
    <w:rsid w:val="003501EB"/>
    <w:rsid w:val="00353859"/>
    <w:rsid w:val="00353889"/>
    <w:rsid w:val="003538A0"/>
    <w:rsid w:val="00353FF2"/>
    <w:rsid w:val="00354BB7"/>
    <w:rsid w:val="00356969"/>
    <w:rsid w:val="003625A0"/>
    <w:rsid w:val="00364D6B"/>
    <w:rsid w:val="003650F0"/>
    <w:rsid w:val="003652B1"/>
    <w:rsid w:val="00365CF9"/>
    <w:rsid w:val="0037151F"/>
    <w:rsid w:val="003757F3"/>
    <w:rsid w:val="003776E5"/>
    <w:rsid w:val="003816E7"/>
    <w:rsid w:val="00383075"/>
    <w:rsid w:val="00384034"/>
    <w:rsid w:val="003855A6"/>
    <w:rsid w:val="00387712"/>
    <w:rsid w:val="0038778A"/>
    <w:rsid w:val="00387896"/>
    <w:rsid w:val="00392CF3"/>
    <w:rsid w:val="00393FB7"/>
    <w:rsid w:val="00395321"/>
    <w:rsid w:val="00396812"/>
    <w:rsid w:val="00396894"/>
    <w:rsid w:val="003A0750"/>
    <w:rsid w:val="003A1960"/>
    <w:rsid w:val="003A1F10"/>
    <w:rsid w:val="003A2680"/>
    <w:rsid w:val="003A297B"/>
    <w:rsid w:val="003A5BE7"/>
    <w:rsid w:val="003A5DBC"/>
    <w:rsid w:val="003A7411"/>
    <w:rsid w:val="003A760F"/>
    <w:rsid w:val="003B0148"/>
    <w:rsid w:val="003B05AA"/>
    <w:rsid w:val="003B0899"/>
    <w:rsid w:val="003B22A6"/>
    <w:rsid w:val="003B3073"/>
    <w:rsid w:val="003B7793"/>
    <w:rsid w:val="003C35FE"/>
    <w:rsid w:val="003C4BEF"/>
    <w:rsid w:val="003C5762"/>
    <w:rsid w:val="003C576C"/>
    <w:rsid w:val="003D1849"/>
    <w:rsid w:val="003D208E"/>
    <w:rsid w:val="003D24EB"/>
    <w:rsid w:val="003D31F6"/>
    <w:rsid w:val="003D48B7"/>
    <w:rsid w:val="003D50A7"/>
    <w:rsid w:val="003D6E32"/>
    <w:rsid w:val="003E458C"/>
    <w:rsid w:val="003E59B8"/>
    <w:rsid w:val="003E7015"/>
    <w:rsid w:val="003E78E6"/>
    <w:rsid w:val="003E7BF0"/>
    <w:rsid w:val="003F0785"/>
    <w:rsid w:val="003F125C"/>
    <w:rsid w:val="003F136E"/>
    <w:rsid w:val="003F15B4"/>
    <w:rsid w:val="003F1EAA"/>
    <w:rsid w:val="003F3049"/>
    <w:rsid w:val="003F4534"/>
    <w:rsid w:val="003F4B25"/>
    <w:rsid w:val="003F587B"/>
    <w:rsid w:val="003F75E0"/>
    <w:rsid w:val="003F77C6"/>
    <w:rsid w:val="003F7A2B"/>
    <w:rsid w:val="004006A8"/>
    <w:rsid w:val="00402495"/>
    <w:rsid w:val="0040259C"/>
    <w:rsid w:val="004026BE"/>
    <w:rsid w:val="0040536C"/>
    <w:rsid w:val="004057E8"/>
    <w:rsid w:val="0041111C"/>
    <w:rsid w:val="00411313"/>
    <w:rsid w:val="004117F1"/>
    <w:rsid w:val="004130A2"/>
    <w:rsid w:val="00415C7E"/>
    <w:rsid w:val="004209AC"/>
    <w:rsid w:val="00420BA6"/>
    <w:rsid w:val="00420C11"/>
    <w:rsid w:val="004229EE"/>
    <w:rsid w:val="0042369C"/>
    <w:rsid w:val="00424D01"/>
    <w:rsid w:val="004251AB"/>
    <w:rsid w:val="00427226"/>
    <w:rsid w:val="0043045B"/>
    <w:rsid w:val="004312A1"/>
    <w:rsid w:val="00433181"/>
    <w:rsid w:val="00434382"/>
    <w:rsid w:val="00434D25"/>
    <w:rsid w:val="004379EB"/>
    <w:rsid w:val="00440CBC"/>
    <w:rsid w:val="00441458"/>
    <w:rsid w:val="00442199"/>
    <w:rsid w:val="004432A7"/>
    <w:rsid w:val="0044791A"/>
    <w:rsid w:val="00447A65"/>
    <w:rsid w:val="00450C1B"/>
    <w:rsid w:val="0045365F"/>
    <w:rsid w:val="004557EF"/>
    <w:rsid w:val="00456BD1"/>
    <w:rsid w:val="00463E69"/>
    <w:rsid w:val="00464455"/>
    <w:rsid w:val="004661AA"/>
    <w:rsid w:val="00466642"/>
    <w:rsid w:val="00467FE3"/>
    <w:rsid w:val="0047151D"/>
    <w:rsid w:val="00472985"/>
    <w:rsid w:val="00473D12"/>
    <w:rsid w:val="00473DB3"/>
    <w:rsid w:val="00474249"/>
    <w:rsid w:val="0047445B"/>
    <w:rsid w:val="00475F54"/>
    <w:rsid w:val="00475F9A"/>
    <w:rsid w:val="0047626F"/>
    <w:rsid w:val="004766FB"/>
    <w:rsid w:val="0047670E"/>
    <w:rsid w:val="004801E1"/>
    <w:rsid w:val="004809F9"/>
    <w:rsid w:val="00481995"/>
    <w:rsid w:val="004848A2"/>
    <w:rsid w:val="004850B3"/>
    <w:rsid w:val="00485A77"/>
    <w:rsid w:val="004920AD"/>
    <w:rsid w:val="0049237C"/>
    <w:rsid w:val="0049782C"/>
    <w:rsid w:val="00497920"/>
    <w:rsid w:val="004A0EF4"/>
    <w:rsid w:val="004A1023"/>
    <w:rsid w:val="004A3F99"/>
    <w:rsid w:val="004A6172"/>
    <w:rsid w:val="004A6F4D"/>
    <w:rsid w:val="004A723E"/>
    <w:rsid w:val="004A72A7"/>
    <w:rsid w:val="004B068B"/>
    <w:rsid w:val="004B4E1D"/>
    <w:rsid w:val="004C16A9"/>
    <w:rsid w:val="004C1951"/>
    <w:rsid w:val="004C1F16"/>
    <w:rsid w:val="004C4470"/>
    <w:rsid w:val="004C4488"/>
    <w:rsid w:val="004C7EBD"/>
    <w:rsid w:val="004D0A1A"/>
    <w:rsid w:val="004D1036"/>
    <w:rsid w:val="004D18D7"/>
    <w:rsid w:val="004D22F1"/>
    <w:rsid w:val="004D2317"/>
    <w:rsid w:val="004D3DE7"/>
    <w:rsid w:val="004D53D8"/>
    <w:rsid w:val="004D64BF"/>
    <w:rsid w:val="004D7177"/>
    <w:rsid w:val="004E2F4C"/>
    <w:rsid w:val="004E3C97"/>
    <w:rsid w:val="004E4982"/>
    <w:rsid w:val="004F1F05"/>
    <w:rsid w:val="004F27CA"/>
    <w:rsid w:val="004F5AC9"/>
    <w:rsid w:val="004F5B32"/>
    <w:rsid w:val="004F693F"/>
    <w:rsid w:val="00500FB9"/>
    <w:rsid w:val="00501D0E"/>
    <w:rsid w:val="005039E9"/>
    <w:rsid w:val="00503D65"/>
    <w:rsid w:val="005068A7"/>
    <w:rsid w:val="00507516"/>
    <w:rsid w:val="00512ACB"/>
    <w:rsid w:val="0051447A"/>
    <w:rsid w:val="00516EF7"/>
    <w:rsid w:val="005217CC"/>
    <w:rsid w:val="00521DD3"/>
    <w:rsid w:val="00523296"/>
    <w:rsid w:val="00524A9C"/>
    <w:rsid w:val="00526AF0"/>
    <w:rsid w:val="00530E07"/>
    <w:rsid w:val="005310C6"/>
    <w:rsid w:val="00532351"/>
    <w:rsid w:val="00537192"/>
    <w:rsid w:val="00537DFF"/>
    <w:rsid w:val="00546A63"/>
    <w:rsid w:val="005515D2"/>
    <w:rsid w:val="00551B6F"/>
    <w:rsid w:val="005537B7"/>
    <w:rsid w:val="0055402E"/>
    <w:rsid w:val="00554565"/>
    <w:rsid w:val="005549F8"/>
    <w:rsid w:val="00556B27"/>
    <w:rsid w:val="00557774"/>
    <w:rsid w:val="00560120"/>
    <w:rsid w:val="00560842"/>
    <w:rsid w:val="00560A0E"/>
    <w:rsid w:val="005611EB"/>
    <w:rsid w:val="0056366B"/>
    <w:rsid w:val="00571859"/>
    <w:rsid w:val="0057331E"/>
    <w:rsid w:val="00573A02"/>
    <w:rsid w:val="005771DA"/>
    <w:rsid w:val="0057740E"/>
    <w:rsid w:val="005777AC"/>
    <w:rsid w:val="00577BCC"/>
    <w:rsid w:val="00580519"/>
    <w:rsid w:val="005816B5"/>
    <w:rsid w:val="00582120"/>
    <w:rsid w:val="005822F5"/>
    <w:rsid w:val="0058601C"/>
    <w:rsid w:val="00587510"/>
    <w:rsid w:val="00587567"/>
    <w:rsid w:val="00594852"/>
    <w:rsid w:val="00594F51"/>
    <w:rsid w:val="005A0A92"/>
    <w:rsid w:val="005A1573"/>
    <w:rsid w:val="005A28BF"/>
    <w:rsid w:val="005A2E4F"/>
    <w:rsid w:val="005A63D0"/>
    <w:rsid w:val="005B0739"/>
    <w:rsid w:val="005B320E"/>
    <w:rsid w:val="005B42E4"/>
    <w:rsid w:val="005B64E7"/>
    <w:rsid w:val="005B716C"/>
    <w:rsid w:val="005B71EB"/>
    <w:rsid w:val="005C0796"/>
    <w:rsid w:val="005C206B"/>
    <w:rsid w:val="005C42C4"/>
    <w:rsid w:val="005C6591"/>
    <w:rsid w:val="005C700A"/>
    <w:rsid w:val="005C765D"/>
    <w:rsid w:val="005C7EF4"/>
    <w:rsid w:val="005D0A71"/>
    <w:rsid w:val="005D14EB"/>
    <w:rsid w:val="005D17A7"/>
    <w:rsid w:val="005D22C5"/>
    <w:rsid w:val="005D2558"/>
    <w:rsid w:val="005D3266"/>
    <w:rsid w:val="005D4488"/>
    <w:rsid w:val="005D5C08"/>
    <w:rsid w:val="005D5E98"/>
    <w:rsid w:val="005E085A"/>
    <w:rsid w:val="005E3A8D"/>
    <w:rsid w:val="005E6381"/>
    <w:rsid w:val="005E70D9"/>
    <w:rsid w:val="005E7BC1"/>
    <w:rsid w:val="005F0F73"/>
    <w:rsid w:val="005F5231"/>
    <w:rsid w:val="00600A81"/>
    <w:rsid w:val="0060143E"/>
    <w:rsid w:val="00601830"/>
    <w:rsid w:val="00602383"/>
    <w:rsid w:val="00602F5A"/>
    <w:rsid w:val="00603BE4"/>
    <w:rsid w:val="00605BE0"/>
    <w:rsid w:val="00606328"/>
    <w:rsid w:val="00607CBD"/>
    <w:rsid w:val="0061279D"/>
    <w:rsid w:val="006127E9"/>
    <w:rsid w:val="00613635"/>
    <w:rsid w:val="00613EAD"/>
    <w:rsid w:val="00614413"/>
    <w:rsid w:val="00615A69"/>
    <w:rsid w:val="00617F83"/>
    <w:rsid w:val="0062073F"/>
    <w:rsid w:val="00621979"/>
    <w:rsid w:val="00622AF8"/>
    <w:rsid w:val="006241FE"/>
    <w:rsid w:val="00626958"/>
    <w:rsid w:val="006269C0"/>
    <w:rsid w:val="006273EB"/>
    <w:rsid w:val="00627A86"/>
    <w:rsid w:val="00627B9D"/>
    <w:rsid w:val="00627E7C"/>
    <w:rsid w:val="00632498"/>
    <w:rsid w:val="00633FA7"/>
    <w:rsid w:val="006340A9"/>
    <w:rsid w:val="0063461F"/>
    <w:rsid w:val="0063534A"/>
    <w:rsid w:val="0063587D"/>
    <w:rsid w:val="00636F7B"/>
    <w:rsid w:val="006406EE"/>
    <w:rsid w:val="00642B88"/>
    <w:rsid w:val="006431AD"/>
    <w:rsid w:val="00643EB7"/>
    <w:rsid w:val="006444F5"/>
    <w:rsid w:val="00650157"/>
    <w:rsid w:val="006506E2"/>
    <w:rsid w:val="006532FC"/>
    <w:rsid w:val="0065451C"/>
    <w:rsid w:val="006602F1"/>
    <w:rsid w:val="0066128D"/>
    <w:rsid w:val="00667712"/>
    <w:rsid w:val="00672100"/>
    <w:rsid w:val="00672BB8"/>
    <w:rsid w:val="00674010"/>
    <w:rsid w:val="006769BF"/>
    <w:rsid w:val="006776D8"/>
    <w:rsid w:val="00681B62"/>
    <w:rsid w:val="00682E65"/>
    <w:rsid w:val="00682F24"/>
    <w:rsid w:val="0068434C"/>
    <w:rsid w:val="0068492A"/>
    <w:rsid w:val="00685118"/>
    <w:rsid w:val="006854F5"/>
    <w:rsid w:val="00685953"/>
    <w:rsid w:val="0068779B"/>
    <w:rsid w:val="00691559"/>
    <w:rsid w:val="006965F5"/>
    <w:rsid w:val="00696D46"/>
    <w:rsid w:val="00697D18"/>
    <w:rsid w:val="006A18C5"/>
    <w:rsid w:val="006A2D74"/>
    <w:rsid w:val="006A48C5"/>
    <w:rsid w:val="006A48DC"/>
    <w:rsid w:val="006A4AD4"/>
    <w:rsid w:val="006A5CA6"/>
    <w:rsid w:val="006B0F08"/>
    <w:rsid w:val="006B28E5"/>
    <w:rsid w:val="006B351D"/>
    <w:rsid w:val="006B36A5"/>
    <w:rsid w:val="006B41D1"/>
    <w:rsid w:val="006B4F50"/>
    <w:rsid w:val="006B5065"/>
    <w:rsid w:val="006B56F3"/>
    <w:rsid w:val="006B5B3E"/>
    <w:rsid w:val="006B771D"/>
    <w:rsid w:val="006B7ACD"/>
    <w:rsid w:val="006C0CFC"/>
    <w:rsid w:val="006C2C52"/>
    <w:rsid w:val="006C37C3"/>
    <w:rsid w:val="006C3CDE"/>
    <w:rsid w:val="006C57EE"/>
    <w:rsid w:val="006D1CDC"/>
    <w:rsid w:val="006D2104"/>
    <w:rsid w:val="006D23AB"/>
    <w:rsid w:val="006D6114"/>
    <w:rsid w:val="006D708B"/>
    <w:rsid w:val="006D79B9"/>
    <w:rsid w:val="006D7C6B"/>
    <w:rsid w:val="006E21ED"/>
    <w:rsid w:val="006E4843"/>
    <w:rsid w:val="006E5AE2"/>
    <w:rsid w:val="006E751F"/>
    <w:rsid w:val="006F0507"/>
    <w:rsid w:val="006F10A3"/>
    <w:rsid w:val="006F180D"/>
    <w:rsid w:val="006F4C3F"/>
    <w:rsid w:val="006F56D0"/>
    <w:rsid w:val="006F68CB"/>
    <w:rsid w:val="006F6B90"/>
    <w:rsid w:val="00700AF6"/>
    <w:rsid w:val="00701B18"/>
    <w:rsid w:val="00702020"/>
    <w:rsid w:val="007034C5"/>
    <w:rsid w:val="00703A9F"/>
    <w:rsid w:val="00705EA4"/>
    <w:rsid w:val="007067E6"/>
    <w:rsid w:val="007072A1"/>
    <w:rsid w:val="00707D4F"/>
    <w:rsid w:val="00710C27"/>
    <w:rsid w:val="00710E0A"/>
    <w:rsid w:val="0071174B"/>
    <w:rsid w:val="00712D3E"/>
    <w:rsid w:val="007165EC"/>
    <w:rsid w:val="00720624"/>
    <w:rsid w:val="00722845"/>
    <w:rsid w:val="00726529"/>
    <w:rsid w:val="00731D7B"/>
    <w:rsid w:val="00732D88"/>
    <w:rsid w:val="007333C8"/>
    <w:rsid w:val="00733F2B"/>
    <w:rsid w:val="007364BF"/>
    <w:rsid w:val="00736A5D"/>
    <w:rsid w:val="007371AB"/>
    <w:rsid w:val="0073753F"/>
    <w:rsid w:val="00737E67"/>
    <w:rsid w:val="00744675"/>
    <w:rsid w:val="00745C5F"/>
    <w:rsid w:val="00751494"/>
    <w:rsid w:val="0075188F"/>
    <w:rsid w:val="00751904"/>
    <w:rsid w:val="007566BB"/>
    <w:rsid w:val="00762B88"/>
    <w:rsid w:val="00763307"/>
    <w:rsid w:val="00763BFE"/>
    <w:rsid w:val="007650DE"/>
    <w:rsid w:val="007667B9"/>
    <w:rsid w:val="00767094"/>
    <w:rsid w:val="00774ED0"/>
    <w:rsid w:val="00775550"/>
    <w:rsid w:val="00776272"/>
    <w:rsid w:val="00776AE5"/>
    <w:rsid w:val="007808C3"/>
    <w:rsid w:val="007821F1"/>
    <w:rsid w:val="00787798"/>
    <w:rsid w:val="0079129F"/>
    <w:rsid w:val="00791EA8"/>
    <w:rsid w:val="00792F14"/>
    <w:rsid w:val="00794C59"/>
    <w:rsid w:val="00796122"/>
    <w:rsid w:val="007A2E0B"/>
    <w:rsid w:val="007A5546"/>
    <w:rsid w:val="007A598C"/>
    <w:rsid w:val="007A5D6D"/>
    <w:rsid w:val="007A6ED9"/>
    <w:rsid w:val="007B1A41"/>
    <w:rsid w:val="007B1DDB"/>
    <w:rsid w:val="007B2961"/>
    <w:rsid w:val="007B301D"/>
    <w:rsid w:val="007B3317"/>
    <w:rsid w:val="007B355B"/>
    <w:rsid w:val="007B4A7B"/>
    <w:rsid w:val="007B61EF"/>
    <w:rsid w:val="007B7AA9"/>
    <w:rsid w:val="007C1981"/>
    <w:rsid w:val="007C31ED"/>
    <w:rsid w:val="007C437F"/>
    <w:rsid w:val="007C62AF"/>
    <w:rsid w:val="007D043F"/>
    <w:rsid w:val="007D1C00"/>
    <w:rsid w:val="007D1DE9"/>
    <w:rsid w:val="007D32BB"/>
    <w:rsid w:val="007D374D"/>
    <w:rsid w:val="007D4AB7"/>
    <w:rsid w:val="007D4ED0"/>
    <w:rsid w:val="007D7136"/>
    <w:rsid w:val="007E01DB"/>
    <w:rsid w:val="007E0897"/>
    <w:rsid w:val="007E3477"/>
    <w:rsid w:val="007E6890"/>
    <w:rsid w:val="007E69A3"/>
    <w:rsid w:val="007E6A34"/>
    <w:rsid w:val="007F2D42"/>
    <w:rsid w:val="007F3902"/>
    <w:rsid w:val="007F4A1D"/>
    <w:rsid w:val="007F5673"/>
    <w:rsid w:val="007F6B10"/>
    <w:rsid w:val="007F6D9A"/>
    <w:rsid w:val="0080060D"/>
    <w:rsid w:val="008013BC"/>
    <w:rsid w:val="00801A6A"/>
    <w:rsid w:val="00802567"/>
    <w:rsid w:val="00802EA7"/>
    <w:rsid w:val="00803122"/>
    <w:rsid w:val="00803158"/>
    <w:rsid w:val="00806CE2"/>
    <w:rsid w:val="00811B85"/>
    <w:rsid w:val="00814776"/>
    <w:rsid w:val="008151B8"/>
    <w:rsid w:val="0081733D"/>
    <w:rsid w:val="00817FD1"/>
    <w:rsid w:val="00821555"/>
    <w:rsid w:val="00825CD2"/>
    <w:rsid w:val="00827153"/>
    <w:rsid w:val="00827210"/>
    <w:rsid w:val="00827265"/>
    <w:rsid w:val="00827D07"/>
    <w:rsid w:val="00831F99"/>
    <w:rsid w:val="00836F6F"/>
    <w:rsid w:val="008425A3"/>
    <w:rsid w:val="00842DA5"/>
    <w:rsid w:val="00844986"/>
    <w:rsid w:val="00845F3D"/>
    <w:rsid w:val="0084606C"/>
    <w:rsid w:val="00847529"/>
    <w:rsid w:val="00851305"/>
    <w:rsid w:val="00853D62"/>
    <w:rsid w:val="00855984"/>
    <w:rsid w:val="00862A33"/>
    <w:rsid w:val="00863A99"/>
    <w:rsid w:val="0086413A"/>
    <w:rsid w:val="00867A5E"/>
    <w:rsid w:val="00870DF0"/>
    <w:rsid w:val="00871AD7"/>
    <w:rsid w:val="008728B7"/>
    <w:rsid w:val="008729E5"/>
    <w:rsid w:val="00872E31"/>
    <w:rsid w:val="00874CFC"/>
    <w:rsid w:val="0087742C"/>
    <w:rsid w:val="0088184E"/>
    <w:rsid w:val="00881F25"/>
    <w:rsid w:val="0088206B"/>
    <w:rsid w:val="00882B97"/>
    <w:rsid w:val="00882BCE"/>
    <w:rsid w:val="008831A7"/>
    <w:rsid w:val="00883EA5"/>
    <w:rsid w:val="00886544"/>
    <w:rsid w:val="008865DE"/>
    <w:rsid w:val="008867A8"/>
    <w:rsid w:val="00892686"/>
    <w:rsid w:val="00895BB9"/>
    <w:rsid w:val="008964E5"/>
    <w:rsid w:val="008965BF"/>
    <w:rsid w:val="00896E24"/>
    <w:rsid w:val="008A065A"/>
    <w:rsid w:val="008A1784"/>
    <w:rsid w:val="008A2F07"/>
    <w:rsid w:val="008A694C"/>
    <w:rsid w:val="008A781D"/>
    <w:rsid w:val="008A799C"/>
    <w:rsid w:val="008B3443"/>
    <w:rsid w:val="008B3F14"/>
    <w:rsid w:val="008B4D63"/>
    <w:rsid w:val="008B5A39"/>
    <w:rsid w:val="008B6D72"/>
    <w:rsid w:val="008B79D3"/>
    <w:rsid w:val="008C37EB"/>
    <w:rsid w:val="008C479D"/>
    <w:rsid w:val="008C5927"/>
    <w:rsid w:val="008C71D2"/>
    <w:rsid w:val="008D2F6C"/>
    <w:rsid w:val="008D39E0"/>
    <w:rsid w:val="008D3E08"/>
    <w:rsid w:val="008D4EF4"/>
    <w:rsid w:val="008D5198"/>
    <w:rsid w:val="008D5427"/>
    <w:rsid w:val="008D5B74"/>
    <w:rsid w:val="008D699B"/>
    <w:rsid w:val="008D6AA4"/>
    <w:rsid w:val="008D787B"/>
    <w:rsid w:val="008E1071"/>
    <w:rsid w:val="008E12C4"/>
    <w:rsid w:val="008E19C3"/>
    <w:rsid w:val="008E1B39"/>
    <w:rsid w:val="008E1D7D"/>
    <w:rsid w:val="008E2B83"/>
    <w:rsid w:val="008E45E8"/>
    <w:rsid w:val="008E7184"/>
    <w:rsid w:val="008F0DAB"/>
    <w:rsid w:val="008F1788"/>
    <w:rsid w:val="008F18AF"/>
    <w:rsid w:val="008F1947"/>
    <w:rsid w:val="008F1DCB"/>
    <w:rsid w:val="008F1EE2"/>
    <w:rsid w:val="008F680F"/>
    <w:rsid w:val="00900259"/>
    <w:rsid w:val="00907AE4"/>
    <w:rsid w:val="00910528"/>
    <w:rsid w:val="00911400"/>
    <w:rsid w:val="0091176A"/>
    <w:rsid w:val="009124E1"/>
    <w:rsid w:val="00912FC4"/>
    <w:rsid w:val="00913658"/>
    <w:rsid w:val="0092263F"/>
    <w:rsid w:val="009254F9"/>
    <w:rsid w:val="009261B3"/>
    <w:rsid w:val="00932B82"/>
    <w:rsid w:val="009349C3"/>
    <w:rsid w:val="00935462"/>
    <w:rsid w:val="009367DD"/>
    <w:rsid w:val="009410ED"/>
    <w:rsid w:val="00941A6C"/>
    <w:rsid w:val="00941FA8"/>
    <w:rsid w:val="00943784"/>
    <w:rsid w:val="00943871"/>
    <w:rsid w:val="00943D37"/>
    <w:rsid w:val="009477C5"/>
    <w:rsid w:val="00953A36"/>
    <w:rsid w:val="00955216"/>
    <w:rsid w:val="00955FE1"/>
    <w:rsid w:val="009572F7"/>
    <w:rsid w:val="009578E5"/>
    <w:rsid w:val="0096181C"/>
    <w:rsid w:val="00962979"/>
    <w:rsid w:val="00964255"/>
    <w:rsid w:val="00965E31"/>
    <w:rsid w:val="009665C1"/>
    <w:rsid w:val="00966610"/>
    <w:rsid w:val="00966867"/>
    <w:rsid w:val="009676C8"/>
    <w:rsid w:val="00970817"/>
    <w:rsid w:val="00972BED"/>
    <w:rsid w:val="00973484"/>
    <w:rsid w:val="00973FEA"/>
    <w:rsid w:val="00974E26"/>
    <w:rsid w:val="00976BEC"/>
    <w:rsid w:val="00976C80"/>
    <w:rsid w:val="00976F52"/>
    <w:rsid w:val="0097701B"/>
    <w:rsid w:val="009805F2"/>
    <w:rsid w:val="009815D3"/>
    <w:rsid w:val="0098481A"/>
    <w:rsid w:val="0099694B"/>
    <w:rsid w:val="009A0BCB"/>
    <w:rsid w:val="009A475E"/>
    <w:rsid w:val="009A4F9D"/>
    <w:rsid w:val="009A5407"/>
    <w:rsid w:val="009A778F"/>
    <w:rsid w:val="009A7C7C"/>
    <w:rsid w:val="009A7FEC"/>
    <w:rsid w:val="009B1424"/>
    <w:rsid w:val="009B1AE4"/>
    <w:rsid w:val="009B2498"/>
    <w:rsid w:val="009B2DCF"/>
    <w:rsid w:val="009B3B8C"/>
    <w:rsid w:val="009B544C"/>
    <w:rsid w:val="009B5667"/>
    <w:rsid w:val="009B5865"/>
    <w:rsid w:val="009B7FCD"/>
    <w:rsid w:val="009C061D"/>
    <w:rsid w:val="009C0BCF"/>
    <w:rsid w:val="009C120F"/>
    <w:rsid w:val="009C1E4D"/>
    <w:rsid w:val="009C2DEB"/>
    <w:rsid w:val="009C3DD9"/>
    <w:rsid w:val="009C7841"/>
    <w:rsid w:val="009D041B"/>
    <w:rsid w:val="009D0F4F"/>
    <w:rsid w:val="009D0F87"/>
    <w:rsid w:val="009D4804"/>
    <w:rsid w:val="009D49C9"/>
    <w:rsid w:val="009D4F18"/>
    <w:rsid w:val="009D78A6"/>
    <w:rsid w:val="009E2303"/>
    <w:rsid w:val="009E48F1"/>
    <w:rsid w:val="009F345D"/>
    <w:rsid w:val="009F43EB"/>
    <w:rsid w:val="009F49BD"/>
    <w:rsid w:val="009F65BF"/>
    <w:rsid w:val="009F65D0"/>
    <w:rsid w:val="009F7E24"/>
    <w:rsid w:val="00A006C4"/>
    <w:rsid w:val="00A02246"/>
    <w:rsid w:val="00A02ECA"/>
    <w:rsid w:val="00A036C3"/>
    <w:rsid w:val="00A0393F"/>
    <w:rsid w:val="00A043AF"/>
    <w:rsid w:val="00A060C0"/>
    <w:rsid w:val="00A06277"/>
    <w:rsid w:val="00A063F7"/>
    <w:rsid w:val="00A06A79"/>
    <w:rsid w:val="00A06D7D"/>
    <w:rsid w:val="00A07891"/>
    <w:rsid w:val="00A10BBD"/>
    <w:rsid w:val="00A13C53"/>
    <w:rsid w:val="00A13F40"/>
    <w:rsid w:val="00A16C84"/>
    <w:rsid w:val="00A20280"/>
    <w:rsid w:val="00A220DF"/>
    <w:rsid w:val="00A23261"/>
    <w:rsid w:val="00A2369B"/>
    <w:rsid w:val="00A26080"/>
    <w:rsid w:val="00A266BA"/>
    <w:rsid w:val="00A2794E"/>
    <w:rsid w:val="00A326A5"/>
    <w:rsid w:val="00A32BDC"/>
    <w:rsid w:val="00A32F17"/>
    <w:rsid w:val="00A33FF0"/>
    <w:rsid w:val="00A348AF"/>
    <w:rsid w:val="00A34981"/>
    <w:rsid w:val="00A35894"/>
    <w:rsid w:val="00A364B1"/>
    <w:rsid w:val="00A41AAF"/>
    <w:rsid w:val="00A43E51"/>
    <w:rsid w:val="00A45AC7"/>
    <w:rsid w:val="00A45CF9"/>
    <w:rsid w:val="00A45DB1"/>
    <w:rsid w:val="00A503E8"/>
    <w:rsid w:val="00A50606"/>
    <w:rsid w:val="00A50BAD"/>
    <w:rsid w:val="00A51597"/>
    <w:rsid w:val="00A53100"/>
    <w:rsid w:val="00A54061"/>
    <w:rsid w:val="00A550A2"/>
    <w:rsid w:val="00A5524D"/>
    <w:rsid w:val="00A55759"/>
    <w:rsid w:val="00A559DA"/>
    <w:rsid w:val="00A55D7F"/>
    <w:rsid w:val="00A5736A"/>
    <w:rsid w:val="00A57995"/>
    <w:rsid w:val="00A6299C"/>
    <w:rsid w:val="00A63940"/>
    <w:rsid w:val="00A639B6"/>
    <w:rsid w:val="00A64FCA"/>
    <w:rsid w:val="00A65BB8"/>
    <w:rsid w:val="00A66BDF"/>
    <w:rsid w:val="00A707BC"/>
    <w:rsid w:val="00A71448"/>
    <w:rsid w:val="00A72315"/>
    <w:rsid w:val="00A75A02"/>
    <w:rsid w:val="00A76C08"/>
    <w:rsid w:val="00A77554"/>
    <w:rsid w:val="00A824EC"/>
    <w:rsid w:val="00A83604"/>
    <w:rsid w:val="00A85287"/>
    <w:rsid w:val="00A854E1"/>
    <w:rsid w:val="00A85C25"/>
    <w:rsid w:val="00A86312"/>
    <w:rsid w:val="00A9394A"/>
    <w:rsid w:val="00A95781"/>
    <w:rsid w:val="00A96433"/>
    <w:rsid w:val="00AA1B23"/>
    <w:rsid w:val="00AA3A35"/>
    <w:rsid w:val="00AA6265"/>
    <w:rsid w:val="00AA6AE1"/>
    <w:rsid w:val="00AA7957"/>
    <w:rsid w:val="00AA79F1"/>
    <w:rsid w:val="00AB0C81"/>
    <w:rsid w:val="00AB1F72"/>
    <w:rsid w:val="00AB3E7E"/>
    <w:rsid w:val="00AB4477"/>
    <w:rsid w:val="00AB7CAC"/>
    <w:rsid w:val="00AC1AB1"/>
    <w:rsid w:val="00AC26B8"/>
    <w:rsid w:val="00AC35DB"/>
    <w:rsid w:val="00AC3A84"/>
    <w:rsid w:val="00AC4A5A"/>
    <w:rsid w:val="00AC5225"/>
    <w:rsid w:val="00AC5CAC"/>
    <w:rsid w:val="00AD00CE"/>
    <w:rsid w:val="00AD03CD"/>
    <w:rsid w:val="00AD0778"/>
    <w:rsid w:val="00AD1505"/>
    <w:rsid w:val="00AD1ABA"/>
    <w:rsid w:val="00AD1D4C"/>
    <w:rsid w:val="00AD3319"/>
    <w:rsid w:val="00AD3358"/>
    <w:rsid w:val="00AD3587"/>
    <w:rsid w:val="00AD47A0"/>
    <w:rsid w:val="00AD5656"/>
    <w:rsid w:val="00AD56C0"/>
    <w:rsid w:val="00AD5F54"/>
    <w:rsid w:val="00AD7A07"/>
    <w:rsid w:val="00AE0B32"/>
    <w:rsid w:val="00AE37AC"/>
    <w:rsid w:val="00AE4169"/>
    <w:rsid w:val="00AE5D96"/>
    <w:rsid w:val="00AE6FDD"/>
    <w:rsid w:val="00AE795C"/>
    <w:rsid w:val="00AE7FB9"/>
    <w:rsid w:val="00AF1C06"/>
    <w:rsid w:val="00AF5C07"/>
    <w:rsid w:val="00AF66C3"/>
    <w:rsid w:val="00AF6E98"/>
    <w:rsid w:val="00AF70F2"/>
    <w:rsid w:val="00B004FA"/>
    <w:rsid w:val="00B01DA3"/>
    <w:rsid w:val="00B05771"/>
    <w:rsid w:val="00B075F8"/>
    <w:rsid w:val="00B10437"/>
    <w:rsid w:val="00B10DB9"/>
    <w:rsid w:val="00B11704"/>
    <w:rsid w:val="00B11E37"/>
    <w:rsid w:val="00B17C19"/>
    <w:rsid w:val="00B20A85"/>
    <w:rsid w:val="00B2135D"/>
    <w:rsid w:val="00B2410F"/>
    <w:rsid w:val="00B25C1E"/>
    <w:rsid w:val="00B2660C"/>
    <w:rsid w:val="00B31588"/>
    <w:rsid w:val="00B333A4"/>
    <w:rsid w:val="00B33A47"/>
    <w:rsid w:val="00B3654C"/>
    <w:rsid w:val="00B36DAE"/>
    <w:rsid w:val="00B37EE2"/>
    <w:rsid w:val="00B40997"/>
    <w:rsid w:val="00B40F00"/>
    <w:rsid w:val="00B429BC"/>
    <w:rsid w:val="00B43A31"/>
    <w:rsid w:val="00B43F96"/>
    <w:rsid w:val="00B446BA"/>
    <w:rsid w:val="00B475A3"/>
    <w:rsid w:val="00B50FB3"/>
    <w:rsid w:val="00B512A0"/>
    <w:rsid w:val="00B51553"/>
    <w:rsid w:val="00B52932"/>
    <w:rsid w:val="00B52B8C"/>
    <w:rsid w:val="00B54208"/>
    <w:rsid w:val="00B54648"/>
    <w:rsid w:val="00B6215E"/>
    <w:rsid w:val="00B64027"/>
    <w:rsid w:val="00B650C5"/>
    <w:rsid w:val="00B7158C"/>
    <w:rsid w:val="00B74319"/>
    <w:rsid w:val="00B81FDE"/>
    <w:rsid w:val="00B83281"/>
    <w:rsid w:val="00B8530F"/>
    <w:rsid w:val="00B867B1"/>
    <w:rsid w:val="00B8790F"/>
    <w:rsid w:val="00B87A0B"/>
    <w:rsid w:val="00B87CD0"/>
    <w:rsid w:val="00B87E96"/>
    <w:rsid w:val="00B90D19"/>
    <w:rsid w:val="00B910DF"/>
    <w:rsid w:val="00B9117B"/>
    <w:rsid w:val="00B94E6F"/>
    <w:rsid w:val="00B950D4"/>
    <w:rsid w:val="00B95CBC"/>
    <w:rsid w:val="00B95DB7"/>
    <w:rsid w:val="00B9648F"/>
    <w:rsid w:val="00B96D54"/>
    <w:rsid w:val="00B972B6"/>
    <w:rsid w:val="00B97EAF"/>
    <w:rsid w:val="00BA10D3"/>
    <w:rsid w:val="00BA4A5A"/>
    <w:rsid w:val="00BA5633"/>
    <w:rsid w:val="00BB4428"/>
    <w:rsid w:val="00BB5971"/>
    <w:rsid w:val="00BC1F61"/>
    <w:rsid w:val="00BC2EBD"/>
    <w:rsid w:val="00BC2F10"/>
    <w:rsid w:val="00BC5606"/>
    <w:rsid w:val="00BC5BA5"/>
    <w:rsid w:val="00BC65A0"/>
    <w:rsid w:val="00BC7518"/>
    <w:rsid w:val="00BD0A8F"/>
    <w:rsid w:val="00BD0B2C"/>
    <w:rsid w:val="00BD18DA"/>
    <w:rsid w:val="00BD2203"/>
    <w:rsid w:val="00BD2580"/>
    <w:rsid w:val="00BD38E3"/>
    <w:rsid w:val="00BD3A28"/>
    <w:rsid w:val="00BD7EB7"/>
    <w:rsid w:val="00BD7FFB"/>
    <w:rsid w:val="00BE266E"/>
    <w:rsid w:val="00BE2898"/>
    <w:rsid w:val="00BE2BFD"/>
    <w:rsid w:val="00BE5209"/>
    <w:rsid w:val="00BE57A7"/>
    <w:rsid w:val="00BE730C"/>
    <w:rsid w:val="00BE7D0E"/>
    <w:rsid w:val="00BE7FC8"/>
    <w:rsid w:val="00BF00A9"/>
    <w:rsid w:val="00BF0D2F"/>
    <w:rsid w:val="00BF13D2"/>
    <w:rsid w:val="00BF2306"/>
    <w:rsid w:val="00BF2CE6"/>
    <w:rsid w:val="00BF4750"/>
    <w:rsid w:val="00BF49BF"/>
    <w:rsid w:val="00BF5154"/>
    <w:rsid w:val="00BF69D1"/>
    <w:rsid w:val="00BF7040"/>
    <w:rsid w:val="00BF7A2D"/>
    <w:rsid w:val="00C00A0B"/>
    <w:rsid w:val="00C02ADE"/>
    <w:rsid w:val="00C02C9F"/>
    <w:rsid w:val="00C02CA2"/>
    <w:rsid w:val="00C063E5"/>
    <w:rsid w:val="00C152DF"/>
    <w:rsid w:val="00C16DBA"/>
    <w:rsid w:val="00C21061"/>
    <w:rsid w:val="00C2213B"/>
    <w:rsid w:val="00C22532"/>
    <w:rsid w:val="00C23405"/>
    <w:rsid w:val="00C237DC"/>
    <w:rsid w:val="00C26545"/>
    <w:rsid w:val="00C26975"/>
    <w:rsid w:val="00C312D3"/>
    <w:rsid w:val="00C33E2A"/>
    <w:rsid w:val="00C37D59"/>
    <w:rsid w:val="00C428EC"/>
    <w:rsid w:val="00C471D9"/>
    <w:rsid w:val="00C476F2"/>
    <w:rsid w:val="00C47EC3"/>
    <w:rsid w:val="00C47F55"/>
    <w:rsid w:val="00C50AF7"/>
    <w:rsid w:val="00C52665"/>
    <w:rsid w:val="00C5294F"/>
    <w:rsid w:val="00C5540A"/>
    <w:rsid w:val="00C56082"/>
    <w:rsid w:val="00C571BF"/>
    <w:rsid w:val="00C67712"/>
    <w:rsid w:val="00C67F82"/>
    <w:rsid w:val="00C70FEE"/>
    <w:rsid w:val="00C71506"/>
    <w:rsid w:val="00C716CE"/>
    <w:rsid w:val="00C741A0"/>
    <w:rsid w:val="00C75576"/>
    <w:rsid w:val="00C82041"/>
    <w:rsid w:val="00C8240C"/>
    <w:rsid w:val="00C826B8"/>
    <w:rsid w:val="00C829CE"/>
    <w:rsid w:val="00C85921"/>
    <w:rsid w:val="00C85BD7"/>
    <w:rsid w:val="00C862D0"/>
    <w:rsid w:val="00C86AC4"/>
    <w:rsid w:val="00C8780C"/>
    <w:rsid w:val="00C91E5F"/>
    <w:rsid w:val="00C94A09"/>
    <w:rsid w:val="00C954FD"/>
    <w:rsid w:val="00C960AF"/>
    <w:rsid w:val="00CA1450"/>
    <w:rsid w:val="00CA216F"/>
    <w:rsid w:val="00CA34D9"/>
    <w:rsid w:val="00CA3E57"/>
    <w:rsid w:val="00CA48B8"/>
    <w:rsid w:val="00CA4DF8"/>
    <w:rsid w:val="00CA63EC"/>
    <w:rsid w:val="00CA7484"/>
    <w:rsid w:val="00CB0560"/>
    <w:rsid w:val="00CB08AA"/>
    <w:rsid w:val="00CB40D1"/>
    <w:rsid w:val="00CB4BC4"/>
    <w:rsid w:val="00CB5CCF"/>
    <w:rsid w:val="00CB6BAE"/>
    <w:rsid w:val="00CC3AB9"/>
    <w:rsid w:val="00CC40AC"/>
    <w:rsid w:val="00CC65B4"/>
    <w:rsid w:val="00CC7FAB"/>
    <w:rsid w:val="00CD05CE"/>
    <w:rsid w:val="00CD0DF0"/>
    <w:rsid w:val="00CD0E1C"/>
    <w:rsid w:val="00CD15E7"/>
    <w:rsid w:val="00CD18AA"/>
    <w:rsid w:val="00CD402A"/>
    <w:rsid w:val="00CD476B"/>
    <w:rsid w:val="00CD6BAF"/>
    <w:rsid w:val="00CE05ED"/>
    <w:rsid w:val="00CE0EA1"/>
    <w:rsid w:val="00CE1C22"/>
    <w:rsid w:val="00CF2804"/>
    <w:rsid w:val="00CF40F2"/>
    <w:rsid w:val="00CF4C75"/>
    <w:rsid w:val="00CF7640"/>
    <w:rsid w:val="00D02DA0"/>
    <w:rsid w:val="00D04E14"/>
    <w:rsid w:val="00D05720"/>
    <w:rsid w:val="00D07A11"/>
    <w:rsid w:val="00D129CC"/>
    <w:rsid w:val="00D12CD6"/>
    <w:rsid w:val="00D14CEF"/>
    <w:rsid w:val="00D153A2"/>
    <w:rsid w:val="00D168E9"/>
    <w:rsid w:val="00D16EB9"/>
    <w:rsid w:val="00D17EEF"/>
    <w:rsid w:val="00D2187B"/>
    <w:rsid w:val="00D23090"/>
    <w:rsid w:val="00D260D4"/>
    <w:rsid w:val="00D314C1"/>
    <w:rsid w:val="00D318CC"/>
    <w:rsid w:val="00D320EA"/>
    <w:rsid w:val="00D323C2"/>
    <w:rsid w:val="00D369CE"/>
    <w:rsid w:val="00D37AC1"/>
    <w:rsid w:val="00D426A3"/>
    <w:rsid w:val="00D44969"/>
    <w:rsid w:val="00D457DA"/>
    <w:rsid w:val="00D50725"/>
    <w:rsid w:val="00D51B39"/>
    <w:rsid w:val="00D5389B"/>
    <w:rsid w:val="00D53EBB"/>
    <w:rsid w:val="00D54649"/>
    <w:rsid w:val="00D55D4C"/>
    <w:rsid w:val="00D566A9"/>
    <w:rsid w:val="00D56FA1"/>
    <w:rsid w:val="00D56FB2"/>
    <w:rsid w:val="00D6181F"/>
    <w:rsid w:val="00D640E8"/>
    <w:rsid w:val="00D655CB"/>
    <w:rsid w:val="00D6676A"/>
    <w:rsid w:val="00D670E9"/>
    <w:rsid w:val="00D71145"/>
    <w:rsid w:val="00D71681"/>
    <w:rsid w:val="00D719BE"/>
    <w:rsid w:val="00D71F7D"/>
    <w:rsid w:val="00D7335D"/>
    <w:rsid w:val="00D73388"/>
    <w:rsid w:val="00D73E62"/>
    <w:rsid w:val="00D73F31"/>
    <w:rsid w:val="00D74145"/>
    <w:rsid w:val="00D74488"/>
    <w:rsid w:val="00D75D3B"/>
    <w:rsid w:val="00D75FF3"/>
    <w:rsid w:val="00D76E79"/>
    <w:rsid w:val="00D80B07"/>
    <w:rsid w:val="00D827C6"/>
    <w:rsid w:val="00D82C27"/>
    <w:rsid w:val="00D844ED"/>
    <w:rsid w:val="00D846E0"/>
    <w:rsid w:val="00D8497E"/>
    <w:rsid w:val="00D84AF7"/>
    <w:rsid w:val="00D84E6F"/>
    <w:rsid w:val="00D90F39"/>
    <w:rsid w:val="00D9324A"/>
    <w:rsid w:val="00D970F5"/>
    <w:rsid w:val="00D97186"/>
    <w:rsid w:val="00D974F9"/>
    <w:rsid w:val="00D97A55"/>
    <w:rsid w:val="00DA0C3C"/>
    <w:rsid w:val="00DA2589"/>
    <w:rsid w:val="00DA31CA"/>
    <w:rsid w:val="00DA3F38"/>
    <w:rsid w:val="00DA5FE1"/>
    <w:rsid w:val="00DA66BE"/>
    <w:rsid w:val="00DB13AF"/>
    <w:rsid w:val="00DB18D4"/>
    <w:rsid w:val="00DB45E4"/>
    <w:rsid w:val="00DB69F1"/>
    <w:rsid w:val="00DC0F7E"/>
    <w:rsid w:val="00DC4EF4"/>
    <w:rsid w:val="00DC7817"/>
    <w:rsid w:val="00DC7B00"/>
    <w:rsid w:val="00DD4E8C"/>
    <w:rsid w:val="00DD5E05"/>
    <w:rsid w:val="00DD6B3C"/>
    <w:rsid w:val="00DE2569"/>
    <w:rsid w:val="00DE5064"/>
    <w:rsid w:val="00DE5124"/>
    <w:rsid w:val="00DE5932"/>
    <w:rsid w:val="00DE6F14"/>
    <w:rsid w:val="00DF0BEF"/>
    <w:rsid w:val="00DF0E2E"/>
    <w:rsid w:val="00DF11F3"/>
    <w:rsid w:val="00DF2115"/>
    <w:rsid w:val="00DF2EE0"/>
    <w:rsid w:val="00DF3787"/>
    <w:rsid w:val="00DF602F"/>
    <w:rsid w:val="00DF696E"/>
    <w:rsid w:val="00DF7163"/>
    <w:rsid w:val="00DF7255"/>
    <w:rsid w:val="00DF7CA6"/>
    <w:rsid w:val="00E00E49"/>
    <w:rsid w:val="00E01B6D"/>
    <w:rsid w:val="00E02512"/>
    <w:rsid w:val="00E028A9"/>
    <w:rsid w:val="00E0510F"/>
    <w:rsid w:val="00E062AD"/>
    <w:rsid w:val="00E11288"/>
    <w:rsid w:val="00E1131B"/>
    <w:rsid w:val="00E12BBC"/>
    <w:rsid w:val="00E14942"/>
    <w:rsid w:val="00E14CB7"/>
    <w:rsid w:val="00E1706F"/>
    <w:rsid w:val="00E21070"/>
    <w:rsid w:val="00E224AE"/>
    <w:rsid w:val="00E22C92"/>
    <w:rsid w:val="00E2321A"/>
    <w:rsid w:val="00E2347F"/>
    <w:rsid w:val="00E2368D"/>
    <w:rsid w:val="00E24A10"/>
    <w:rsid w:val="00E2527C"/>
    <w:rsid w:val="00E25A54"/>
    <w:rsid w:val="00E26DD4"/>
    <w:rsid w:val="00E3301E"/>
    <w:rsid w:val="00E37186"/>
    <w:rsid w:val="00E372C7"/>
    <w:rsid w:val="00E37921"/>
    <w:rsid w:val="00E40B7C"/>
    <w:rsid w:val="00E423C1"/>
    <w:rsid w:val="00E44B97"/>
    <w:rsid w:val="00E535F7"/>
    <w:rsid w:val="00E56515"/>
    <w:rsid w:val="00E5679C"/>
    <w:rsid w:val="00E5776B"/>
    <w:rsid w:val="00E60BC1"/>
    <w:rsid w:val="00E618FC"/>
    <w:rsid w:val="00E642F5"/>
    <w:rsid w:val="00E65E79"/>
    <w:rsid w:val="00E66482"/>
    <w:rsid w:val="00E67C58"/>
    <w:rsid w:val="00E706DF"/>
    <w:rsid w:val="00E7129A"/>
    <w:rsid w:val="00E72581"/>
    <w:rsid w:val="00E74179"/>
    <w:rsid w:val="00E80AD5"/>
    <w:rsid w:val="00E81120"/>
    <w:rsid w:val="00E83A9D"/>
    <w:rsid w:val="00E83D4C"/>
    <w:rsid w:val="00E84334"/>
    <w:rsid w:val="00E84F9B"/>
    <w:rsid w:val="00E86165"/>
    <w:rsid w:val="00E8644E"/>
    <w:rsid w:val="00E87C7A"/>
    <w:rsid w:val="00E90ACA"/>
    <w:rsid w:val="00E91610"/>
    <w:rsid w:val="00E9236F"/>
    <w:rsid w:val="00E9333B"/>
    <w:rsid w:val="00E94265"/>
    <w:rsid w:val="00E94503"/>
    <w:rsid w:val="00E957C2"/>
    <w:rsid w:val="00E96275"/>
    <w:rsid w:val="00E965C1"/>
    <w:rsid w:val="00E97D59"/>
    <w:rsid w:val="00EA0507"/>
    <w:rsid w:val="00EA09D3"/>
    <w:rsid w:val="00EA351F"/>
    <w:rsid w:val="00EA4C51"/>
    <w:rsid w:val="00EA5950"/>
    <w:rsid w:val="00EA5D2A"/>
    <w:rsid w:val="00EA7D66"/>
    <w:rsid w:val="00EB1811"/>
    <w:rsid w:val="00EB1814"/>
    <w:rsid w:val="00EB195B"/>
    <w:rsid w:val="00EB1B06"/>
    <w:rsid w:val="00EB3E93"/>
    <w:rsid w:val="00EB4113"/>
    <w:rsid w:val="00EB4587"/>
    <w:rsid w:val="00EB496C"/>
    <w:rsid w:val="00EB5DCA"/>
    <w:rsid w:val="00EB620F"/>
    <w:rsid w:val="00EB6746"/>
    <w:rsid w:val="00EB6FD7"/>
    <w:rsid w:val="00EB7588"/>
    <w:rsid w:val="00EC03EC"/>
    <w:rsid w:val="00ED06FA"/>
    <w:rsid w:val="00ED0DBE"/>
    <w:rsid w:val="00ED34CF"/>
    <w:rsid w:val="00ED35E6"/>
    <w:rsid w:val="00ED4211"/>
    <w:rsid w:val="00ED51B6"/>
    <w:rsid w:val="00EE3E2E"/>
    <w:rsid w:val="00EE6EE6"/>
    <w:rsid w:val="00EF277E"/>
    <w:rsid w:val="00EF2950"/>
    <w:rsid w:val="00EF4E4F"/>
    <w:rsid w:val="00EF61D3"/>
    <w:rsid w:val="00EF7B37"/>
    <w:rsid w:val="00F006A7"/>
    <w:rsid w:val="00F00D22"/>
    <w:rsid w:val="00F0486E"/>
    <w:rsid w:val="00F049BB"/>
    <w:rsid w:val="00F05F3E"/>
    <w:rsid w:val="00F06AA0"/>
    <w:rsid w:val="00F07068"/>
    <w:rsid w:val="00F108AC"/>
    <w:rsid w:val="00F12201"/>
    <w:rsid w:val="00F13FBE"/>
    <w:rsid w:val="00F15694"/>
    <w:rsid w:val="00F17105"/>
    <w:rsid w:val="00F17A14"/>
    <w:rsid w:val="00F208BF"/>
    <w:rsid w:val="00F21158"/>
    <w:rsid w:val="00F21311"/>
    <w:rsid w:val="00F2291B"/>
    <w:rsid w:val="00F229BF"/>
    <w:rsid w:val="00F22CBE"/>
    <w:rsid w:val="00F23460"/>
    <w:rsid w:val="00F23F99"/>
    <w:rsid w:val="00F24928"/>
    <w:rsid w:val="00F257F0"/>
    <w:rsid w:val="00F26940"/>
    <w:rsid w:val="00F2721A"/>
    <w:rsid w:val="00F27D7A"/>
    <w:rsid w:val="00F31A24"/>
    <w:rsid w:val="00F33294"/>
    <w:rsid w:val="00F33509"/>
    <w:rsid w:val="00F33E30"/>
    <w:rsid w:val="00F34E2A"/>
    <w:rsid w:val="00F36121"/>
    <w:rsid w:val="00F36727"/>
    <w:rsid w:val="00F407D5"/>
    <w:rsid w:val="00F40A4D"/>
    <w:rsid w:val="00F41FD6"/>
    <w:rsid w:val="00F4231A"/>
    <w:rsid w:val="00F426B3"/>
    <w:rsid w:val="00F42BE5"/>
    <w:rsid w:val="00F43D43"/>
    <w:rsid w:val="00F460E8"/>
    <w:rsid w:val="00F475C7"/>
    <w:rsid w:val="00F47A05"/>
    <w:rsid w:val="00F51FDC"/>
    <w:rsid w:val="00F53FAF"/>
    <w:rsid w:val="00F55969"/>
    <w:rsid w:val="00F63A96"/>
    <w:rsid w:val="00F63B27"/>
    <w:rsid w:val="00F64CCF"/>
    <w:rsid w:val="00F65048"/>
    <w:rsid w:val="00F7072B"/>
    <w:rsid w:val="00F71592"/>
    <w:rsid w:val="00F71F5C"/>
    <w:rsid w:val="00F722E7"/>
    <w:rsid w:val="00F75BE8"/>
    <w:rsid w:val="00F76DA7"/>
    <w:rsid w:val="00F80A9C"/>
    <w:rsid w:val="00F8134E"/>
    <w:rsid w:val="00F855C3"/>
    <w:rsid w:val="00F8664F"/>
    <w:rsid w:val="00F871C6"/>
    <w:rsid w:val="00F879F7"/>
    <w:rsid w:val="00F90A56"/>
    <w:rsid w:val="00F917C3"/>
    <w:rsid w:val="00F924C2"/>
    <w:rsid w:val="00F937CB"/>
    <w:rsid w:val="00F95D29"/>
    <w:rsid w:val="00FA117C"/>
    <w:rsid w:val="00FA4483"/>
    <w:rsid w:val="00FA4B01"/>
    <w:rsid w:val="00FB26F3"/>
    <w:rsid w:val="00FB2705"/>
    <w:rsid w:val="00FC2858"/>
    <w:rsid w:val="00FC4E82"/>
    <w:rsid w:val="00FD02D6"/>
    <w:rsid w:val="00FD16EF"/>
    <w:rsid w:val="00FD5457"/>
    <w:rsid w:val="00FD591B"/>
    <w:rsid w:val="00FD7DF8"/>
    <w:rsid w:val="00FE21A0"/>
    <w:rsid w:val="00FE2C03"/>
    <w:rsid w:val="00FE3338"/>
    <w:rsid w:val="00FE4BC1"/>
    <w:rsid w:val="00FE6D5E"/>
    <w:rsid w:val="00FE7440"/>
    <w:rsid w:val="00FE777C"/>
    <w:rsid w:val="00FF061F"/>
    <w:rsid w:val="00FF2E9C"/>
    <w:rsid w:val="00FF3B93"/>
    <w:rsid w:val="00FF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7FB0-1A50-40E0-B789-D68342D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96D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6D54"/>
    <w:pPr>
      <w:spacing w:after="120"/>
      <w:ind w:leftChars="200" w:left="420"/>
    </w:pPr>
  </w:style>
  <w:style w:type="character" w:customStyle="1" w:styleId="Char">
    <w:name w:val="正文文本缩进 Char"/>
    <w:basedOn w:val="a0"/>
    <w:link w:val="a3"/>
    <w:uiPriority w:val="99"/>
    <w:semiHidden/>
    <w:rsid w:val="00B96D54"/>
    <w:rPr>
      <w:rFonts w:ascii="Calibri" w:eastAsia="宋体" w:hAnsi="Calibri" w:cs="Times New Roman"/>
    </w:rPr>
  </w:style>
  <w:style w:type="paragraph" w:styleId="2">
    <w:name w:val="Body Text First Indent 2"/>
    <w:basedOn w:val="a3"/>
    <w:next w:val="a"/>
    <w:link w:val="2Char"/>
    <w:qFormat/>
    <w:rsid w:val="00B96D54"/>
    <w:pPr>
      <w:adjustRightInd w:val="0"/>
      <w:spacing w:line="360" w:lineRule="atLeast"/>
      <w:ind w:left="200" w:firstLineChars="200" w:firstLine="200"/>
      <w:textAlignment w:val="baseline"/>
    </w:pPr>
    <w:rPr>
      <w:szCs w:val="24"/>
    </w:rPr>
  </w:style>
  <w:style w:type="character" w:customStyle="1" w:styleId="2Char">
    <w:name w:val="正文首行缩进 2 Char"/>
    <w:basedOn w:val="Char"/>
    <w:link w:val="2"/>
    <w:rsid w:val="00B96D54"/>
    <w:rPr>
      <w:rFonts w:ascii="Calibri" w:eastAsia="宋体" w:hAnsi="Calibri" w:cs="Times New Roman"/>
      <w:szCs w:val="24"/>
    </w:rPr>
  </w:style>
  <w:style w:type="paragraph" w:styleId="a4">
    <w:name w:val="Normal (Web)"/>
    <w:basedOn w:val="a"/>
    <w:uiPriority w:val="99"/>
    <w:unhideWhenUsed/>
    <w:qFormat/>
    <w:rsid w:val="00B96D54"/>
    <w:pPr>
      <w:widowControl/>
      <w:spacing w:before="100" w:beforeAutospacing="1" w:after="100" w:afterAutospacing="1"/>
      <w:jc w:val="left"/>
    </w:pPr>
    <w:rPr>
      <w:rFonts w:ascii="宋体" w:hAnsi="宋体" w:cs="宋体"/>
      <w:kern w:val="0"/>
      <w:sz w:val="24"/>
      <w:szCs w:val="24"/>
    </w:rPr>
  </w:style>
  <w:style w:type="character" w:styleId="a5">
    <w:name w:val="Strong"/>
    <w:uiPriority w:val="22"/>
    <w:qFormat/>
    <w:rsid w:val="00B96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2251</Characters>
  <Application>Microsoft Office Word</Application>
  <DocSecurity>0</DocSecurity>
  <Lines>18</Lines>
  <Paragraphs>5</Paragraphs>
  <ScaleCrop>false</ScaleCrop>
  <Company>国家统计局</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2024-11-08T08:50:00Z</dcterms:created>
  <dcterms:modified xsi:type="dcterms:W3CDTF">2024-11-08T08:50:00Z</dcterms:modified>
</cp:coreProperties>
</file>