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544C" w14:textId="77777777" w:rsidR="00384CBA" w:rsidRPr="00384CBA" w:rsidRDefault="00384CBA" w:rsidP="00384CBA">
      <w:pPr>
        <w:spacing w:line="560" w:lineRule="exact"/>
        <w:rPr>
          <w:rFonts w:ascii="方正黑体_GBK" w:eastAsia="方正黑体_GBK" w:hAnsi="方正黑体_GBK" w:cs="方正黑体_GBK"/>
          <w:sz w:val="24"/>
        </w:rPr>
      </w:pPr>
      <w:r w:rsidRPr="00384CBA">
        <w:rPr>
          <w:rFonts w:ascii="方正黑体_GBK" w:eastAsia="方正黑体_GBK" w:hAnsi="方正黑体_GBK" w:cs="方正黑体_GBK" w:hint="eastAsia"/>
          <w:sz w:val="24"/>
        </w:rPr>
        <w:t>附件：</w:t>
      </w:r>
    </w:p>
    <w:p w14:paraId="040C85BA" w14:textId="4870DF89" w:rsidR="00384CBA" w:rsidRPr="00384CBA" w:rsidRDefault="00384CBA" w:rsidP="00384CB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农机创新产品推荐表（模板）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06"/>
        <w:gridCol w:w="6916"/>
      </w:tblGrid>
      <w:tr w:rsidR="00384CBA" w14:paraId="51BD434F" w14:textId="77777777" w:rsidTr="00892E85">
        <w:tc>
          <w:tcPr>
            <w:tcW w:w="1606" w:type="dxa"/>
          </w:tcPr>
          <w:p w14:paraId="6F72D043" w14:textId="77777777" w:rsidR="00384CBA" w:rsidRDefault="00384CBA" w:rsidP="00892E8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机具名称</w:t>
            </w:r>
          </w:p>
        </w:tc>
        <w:tc>
          <w:tcPr>
            <w:tcW w:w="6916" w:type="dxa"/>
          </w:tcPr>
          <w:p w14:paraId="22AC942D" w14:textId="77777777" w:rsidR="00384CBA" w:rsidRDefault="00384CBA" w:rsidP="00892E8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多功能田间管理机器人</w:t>
            </w:r>
          </w:p>
        </w:tc>
      </w:tr>
      <w:tr w:rsidR="00384CBA" w14:paraId="537D8538" w14:textId="77777777" w:rsidTr="00892E85">
        <w:tc>
          <w:tcPr>
            <w:tcW w:w="1606" w:type="dxa"/>
            <w:vAlign w:val="center"/>
          </w:tcPr>
          <w:p w14:paraId="64CC1A0B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成果简介</w:t>
            </w:r>
          </w:p>
        </w:tc>
        <w:tc>
          <w:tcPr>
            <w:tcW w:w="6916" w:type="dxa"/>
          </w:tcPr>
          <w:p w14:paraId="05100ADD" w14:textId="77777777" w:rsidR="00384CBA" w:rsidRDefault="00384CBA" w:rsidP="00892E85">
            <w:pPr>
              <w:spacing w:line="5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该成果针对我国田间管理劳动强度大、劳动短缺问题，研究了可重构柔性底盘、基于</w:t>
            </w:r>
            <w:r>
              <w:rPr>
                <w:rFonts w:eastAsia="方正仿宋_GBK"/>
                <w:sz w:val="24"/>
              </w:rPr>
              <w:t xml:space="preserve"> SLAM </w:t>
            </w:r>
            <w:r>
              <w:rPr>
                <w:rFonts w:eastAsia="方正仿宋_GBK"/>
                <w:sz w:val="24"/>
              </w:rPr>
              <w:t>的自主导航、机具模块化搭载等关键技术，集成研制了多功能田间管理机器人，可以快捷挂接施药、施肥、除草和作物表型探测等部件，实现</w:t>
            </w:r>
            <w:proofErr w:type="gramStart"/>
            <w:r>
              <w:rPr>
                <w:rFonts w:eastAsia="方正仿宋_GBK"/>
                <w:sz w:val="24"/>
              </w:rPr>
              <w:t>一</w:t>
            </w:r>
            <w:proofErr w:type="gramEnd"/>
            <w:r>
              <w:rPr>
                <w:rFonts w:eastAsia="方正仿宋_GBK"/>
                <w:sz w:val="24"/>
              </w:rPr>
              <w:t>机多用，有助于实现农业绿色可持续发展的目标。</w:t>
            </w:r>
          </w:p>
        </w:tc>
      </w:tr>
      <w:tr w:rsidR="00384CBA" w14:paraId="6D974ADF" w14:textId="77777777" w:rsidTr="00892E85">
        <w:tc>
          <w:tcPr>
            <w:tcW w:w="1606" w:type="dxa"/>
            <w:vAlign w:val="center"/>
          </w:tcPr>
          <w:p w14:paraId="116C9362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应用领域</w:t>
            </w:r>
          </w:p>
          <w:p w14:paraId="0D5EC882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6916" w:type="dxa"/>
          </w:tcPr>
          <w:p w14:paraId="083ED5A8" w14:textId="77777777" w:rsidR="00384CBA" w:rsidRDefault="00384CBA" w:rsidP="00892E85">
            <w:pPr>
              <w:spacing w:line="5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主要用于大田作物、设施蔬菜田间管理，具体包括精准施药、精准施肥、自动除草和作物表型探测等作业。</w:t>
            </w:r>
          </w:p>
        </w:tc>
      </w:tr>
      <w:tr w:rsidR="00384CBA" w14:paraId="4042E128" w14:textId="77777777" w:rsidTr="00892E85">
        <w:tc>
          <w:tcPr>
            <w:tcW w:w="1606" w:type="dxa"/>
            <w:vAlign w:val="center"/>
          </w:tcPr>
          <w:p w14:paraId="602039BB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主要技术指标</w:t>
            </w:r>
          </w:p>
          <w:p w14:paraId="4F53AA5A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6916" w:type="dxa"/>
          </w:tcPr>
          <w:p w14:paraId="57BB1C5B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定位精度：</w:t>
            </w:r>
            <w:r>
              <w:rPr>
                <w:rFonts w:eastAsia="方正仿宋_GBK"/>
                <w:sz w:val="24"/>
              </w:rPr>
              <w:t>≤2 cm</w:t>
            </w: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RTK GPS</w:t>
            </w:r>
            <w:r>
              <w:rPr>
                <w:rFonts w:eastAsia="方正仿宋_GBK"/>
                <w:sz w:val="24"/>
              </w:rPr>
              <w:t>）</w:t>
            </w:r>
          </w:p>
          <w:p w14:paraId="403BAAD9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导航速度：</w:t>
            </w:r>
            <w:r>
              <w:rPr>
                <w:rFonts w:eastAsia="方正仿宋_GBK"/>
                <w:sz w:val="24"/>
              </w:rPr>
              <w:t>0.5-2 m/s</w:t>
            </w:r>
            <w:r>
              <w:rPr>
                <w:rFonts w:eastAsia="方正仿宋_GBK"/>
                <w:sz w:val="24"/>
              </w:rPr>
              <w:t>（根据作业需求可调）</w:t>
            </w:r>
          </w:p>
          <w:p w14:paraId="4C160DDD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作业范围：每天可处理</w:t>
            </w:r>
            <w:r>
              <w:rPr>
                <w:rFonts w:eastAsia="方正仿宋_GBK"/>
                <w:sz w:val="24"/>
              </w:rPr>
              <w:t xml:space="preserve"> 10-20 </w:t>
            </w:r>
            <w:r>
              <w:rPr>
                <w:rFonts w:eastAsia="方正仿宋_GBK"/>
                <w:sz w:val="24"/>
              </w:rPr>
              <w:t>公顷</w:t>
            </w:r>
          </w:p>
          <w:p w14:paraId="051EB89F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续航时间：</w:t>
            </w:r>
            <w:r>
              <w:rPr>
                <w:rFonts w:eastAsia="方正仿宋_GBK"/>
                <w:sz w:val="24"/>
              </w:rPr>
              <w:t xml:space="preserve">8-12 </w:t>
            </w:r>
            <w:r>
              <w:rPr>
                <w:rFonts w:eastAsia="方正仿宋_GBK"/>
                <w:sz w:val="24"/>
              </w:rPr>
              <w:t>小时（根据电池容量）</w:t>
            </w:r>
          </w:p>
          <w:p w14:paraId="069D5D5E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机器人底盘尺寸：</w:t>
            </w:r>
            <w:r>
              <w:rPr>
                <w:rFonts w:eastAsia="方正仿宋_GBK"/>
                <w:sz w:val="24"/>
              </w:rPr>
              <w:t>2.6×1.8×1.9m</w:t>
            </w:r>
            <w:r>
              <w:rPr>
                <w:rFonts w:eastAsia="方正仿宋_GBK"/>
                <w:sz w:val="24"/>
              </w:rPr>
              <w:t>（长</w:t>
            </w:r>
            <w:r>
              <w:rPr>
                <w:rFonts w:eastAsia="方正仿宋_GBK"/>
                <w:sz w:val="24"/>
              </w:rPr>
              <w:t xml:space="preserve"> × </w:t>
            </w:r>
            <w:r>
              <w:rPr>
                <w:rFonts w:eastAsia="方正仿宋_GBK"/>
                <w:sz w:val="24"/>
              </w:rPr>
              <w:t>宽</w:t>
            </w:r>
            <w:r>
              <w:rPr>
                <w:rFonts w:eastAsia="方正仿宋_GBK"/>
                <w:sz w:val="24"/>
              </w:rPr>
              <w:t xml:space="preserve"> × </w:t>
            </w:r>
            <w:r>
              <w:rPr>
                <w:rFonts w:eastAsia="方正仿宋_GBK"/>
                <w:sz w:val="24"/>
              </w:rPr>
              <w:t>高）最大输出功率：＞</w:t>
            </w:r>
            <w:r>
              <w:rPr>
                <w:rFonts w:eastAsia="方正仿宋_GBK"/>
                <w:sz w:val="24"/>
              </w:rPr>
              <w:t>2.6 kW</w:t>
            </w:r>
            <w:r>
              <w:rPr>
                <w:rFonts w:eastAsia="方正仿宋_GBK"/>
                <w:sz w:val="24"/>
              </w:rPr>
              <w:t>电池容量：＞</w:t>
            </w:r>
            <w:r>
              <w:rPr>
                <w:rFonts w:eastAsia="方正仿宋_GBK"/>
                <w:sz w:val="24"/>
              </w:rPr>
              <w:t>200 Ah</w:t>
            </w:r>
            <w:r>
              <w:rPr>
                <w:rFonts w:eastAsia="方正仿宋_GBK"/>
                <w:sz w:val="24"/>
              </w:rPr>
              <w:t>整机空载质量：</w:t>
            </w:r>
            <w:r>
              <w:rPr>
                <w:rFonts w:eastAsia="方正仿宋_GBK"/>
                <w:sz w:val="24"/>
              </w:rPr>
              <w:t>600 - 800 kg</w:t>
            </w:r>
          </w:p>
          <w:p w14:paraId="5E139C10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任务载荷：＞</w:t>
            </w:r>
            <w:r>
              <w:rPr>
                <w:rFonts w:eastAsia="方正仿宋_GBK"/>
                <w:sz w:val="24"/>
              </w:rPr>
              <w:t>300 kg</w:t>
            </w:r>
          </w:p>
          <w:p w14:paraId="31570581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机器人导航位置误差：</w:t>
            </w:r>
            <w:proofErr w:type="gramStart"/>
            <w:r>
              <w:rPr>
                <w:rFonts w:eastAsia="方正仿宋_GBK"/>
                <w:sz w:val="24"/>
              </w:rPr>
              <w:t>最大绝度值</w:t>
            </w:r>
            <w:proofErr w:type="gramEnd"/>
            <w:r>
              <w:rPr>
                <w:rFonts w:eastAsia="方正仿宋_GBK"/>
                <w:sz w:val="24"/>
              </w:rPr>
              <w:t>误差</w:t>
            </w:r>
            <w:r>
              <w:rPr>
                <w:rFonts w:eastAsia="方正仿宋_GBK"/>
                <w:sz w:val="24"/>
              </w:rPr>
              <w:t xml:space="preserve"> 5 cm</w:t>
            </w:r>
          </w:p>
          <w:p w14:paraId="727AEAB8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航向角误差：</w:t>
            </w:r>
            <w:proofErr w:type="gramStart"/>
            <w:r>
              <w:rPr>
                <w:rFonts w:eastAsia="方正仿宋_GBK"/>
                <w:sz w:val="24"/>
              </w:rPr>
              <w:t>最大绝度值</w:t>
            </w:r>
            <w:proofErr w:type="gramEnd"/>
            <w:r>
              <w:rPr>
                <w:rFonts w:eastAsia="方正仿宋_GBK"/>
                <w:sz w:val="24"/>
              </w:rPr>
              <w:t>误差</w:t>
            </w:r>
            <w:r>
              <w:rPr>
                <w:rFonts w:eastAsia="方正仿宋_GBK"/>
                <w:sz w:val="24"/>
              </w:rPr>
              <w:t xml:space="preserve"> 0.5°</w:t>
            </w:r>
          </w:p>
          <w:p w14:paraId="708B9245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伤苗率：</w:t>
            </w:r>
            <w:proofErr w:type="gramStart"/>
            <w:r>
              <w:rPr>
                <w:rFonts w:eastAsia="方正仿宋_GBK"/>
                <w:sz w:val="24"/>
              </w:rPr>
              <w:t>四个轮腿累计</w:t>
            </w:r>
            <w:proofErr w:type="gramEnd"/>
            <w:r>
              <w:rPr>
                <w:rFonts w:eastAsia="方正仿宋_GBK"/>
                <w:sz w:val="24"/>
              </w:rPr>
              <w:t>小于</w:t>
            </w:r>
            <w:r>
              <w:rPr>
                <w:rFonts w:eastAsia="方正仿宋_GBK"/>
                <w:sz w:val="24"/>
              </w:rPr>
              <w:t xml:space="preserve"> 10%</w:t>
            </w:r>
            <w:r>
              <w:rPr>
                <w:rFonts w:eastAsia="方正仿宋_GBK"/>
                <w:sz w:val="24"/>
              </w:rPr>
              <w:t>；</w:t>
            </w:r>
          </w:p>
          <w:p w14:paraId="357763F8" w14:textId="77777777" w:rsidR="00384CBA" w:rsidRDefault="00384CBA" w:rsidP="00892E85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可挂载机具：对靶施药系统、机械除草模块、表型探测系统、土壤探测系统等</w:t>
            </w:r>
          </w:p>
        </w:tc>
      </w:tr>
      <w:tr w:rsidR="00384CBA" w14:paraId="03F81485" w14:textId="77777777" w:rsidTr="00892E85">
        <w:tc>
          <w:tcPr>
            <w:tcW w:w="1606" w:type="dxa"/>
            <w:vAlign w:val="center"/>
          </w:tcPr>
          <w:p w14:paraId="60C4A0FC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技术成熟度</w:t>
            </w:r>
          </w:p>
        </w:tc>
        <w:tc>
          <w:tcPr>
            <w:tcW w:w="6916" w:type="dxa"/>
          </w:tcPr>
          <w:p w14:paraId="7260BB23" w14:textId="77777777" w:rsidR="00384CBA" w:rsidRDefault="00384CBA" w:rsidP="00892E85">
            <w:pPr>
              <w:spacing w:line="5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经二代样机，经小试后产品已经定型，</w:t>
            </w:r>
          </w:p>
        </w:tc>
      </w:tr>
      <w:tr w:rsidR="00384CBA" w14:paraId="4C888474" w14:textId="77777777" w:rsidTr="00892E85">
        <w:tc>
          <w:tcPr>
            <w:tcW w:w="1606" w:type="dxa"/>
            <w:vAlign w:val="center"/>
          </w:tcPr>
          <w:p w14:paraId="5F37EDE2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目标需求</w:t>
            </w:r>
          </w:p>
        </w:tc>
        <w:tc>
          <w:tcPr>
            <w:tcW w:w="6916" w:type="dxa"/>
          </w:tcPr>
          <w:p w14:paraId="7FADE072" w14:textId="77777777" w:rsidR="00384CBA" w:rsidRDefault="00384CBA" w:rsidP="00892E85">
            <w:pPr>
              <w:spacing w:line="560" w:lineRule="exact"/>
              <w:jc w:val="left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 w:hint="eastAsia"/>
                <w:sz w:val="24"/>
              </w:rPr>
              <w:t>需中试验证</w:t>
            </w:r>
            <w:proofErr w:type="gramEnd"/>
            <w:r>
              <w:rPr>
                <w:rFonts w:eastAsia="方正仿宋_GBK" w:hint="eastAsia"/>
                <w:sz w:val="24"/>
              </w:rPr>
              <w:t>和熟化应用（概念验证需研发支持、样机</w:t>
            </w:r>
            <w:proofErr w:type="gramStart"/>
            <w:r>
              <w:rPr>
                <w:rFonts w:eastAsia="方正仿宋_GBK" w:hint="eastAsia"/>
                <w:sz w:val="24"/>
              </w:rPr>
              <w:t>需支持</w:t>
            </w:r>
            <w:proofErr w:type="gramEnd"/>
            <w:r>
              <w:rPr>
                <w:rFonts w:eastAsia="方正仿宋_GBK" w:hint="eastAsia"/>
                <w:sz w:val="24"/>
              </w:rPr>
              <w:t>小试、定型</w:t>
            </w:r>
            <w:proofErr w:type="gramStart"/>
            <w:r>
              <w:rPr>
                <w:rFonts w:eastAsia="方正仿宋_GBK" w:hint="eastAsia"/>
                <w:sz w:val="24"/>
              </w:rPr>
              <w:t>产品需中试验</w:t>
            </w:r>
            <w:proofErr w:type="gramEnd"/>
            <w:r>
              <w:rPr>
                <w:rFonts w:eastAsia="方正仿宋_GBK" w:hint="eastAsia"/>
                <w:sz w:val="24"/>
              </w:rPr>
              <w:t>证、已开展小批量生产需产业化推广应用等）</w:t>
            </w:r>
          </w:p>
        </w:tc>
      </w:tr>
      <w:tr w:rsidR="00384CBA" w14:paraId="454169B9" w14:textId="77777777" w:rsidTr="00892E85">
        <w:trPr>
          <w:trHeight w:val="645"/>
        </w:trPr>
        <w:tc>
          <w:tcPr>
            <w:tcW w:w="1606" w:type="dxa"/>
            <w:vAlign w:val="center"/>
          </w:tcPr>
          <w:p w14:paraId="2C4E268A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研制单位</w:t>
            </w:r>
          </w:p>
        </w:tc>
        <w:tc>
          <w:tcPr>
            <w:tcW w:w="6916" w:type="dxa"/>
            <w:vAlign w:val="center"/>
          </w:tcPr>
          <w:p w14:paraId="4D295226" w14:textId="77777777" w:rsidR="00384CBA" w:rsidRDefault="00384CBA" w:rsidP="00892E85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农业农村部南京农机化研究所</w:t>
            </w:r>
          </w:p>
        </w:tc>
      </w:tr>
      <w:tr w:rsidR="00384CBA" w14:paraId="023FC63E" w14:textId="77777777" w:rsidTr="00892E85">
        <w:trPr>
          <w:trHeight w:val="890"/>
        </w:trPr>
        <w:tc>
          <w:tcPr>
            <w:tcW w:w="1606" w:type="dxa"/>
            <w:vAlign w:val="center"/>
          </w:tcPr>
          <w:p w14:paraId="7981C9F3" w14:textId="77777777" w:rsidR="00384CBA" w:rsidRDefault="00384CBA" w:rsidP="00892E85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联系人</w:t>
            </w:r>
          </w:p>
        </w:tc>
        <w:tc>
          <w:tcPr>
            <w:tcW w:w="6916" w:type="dxa"/>
            <w:vAlign w:val="center"/>
          </w:tcPr>
          <w:p w14:paraId="032D7720" w14:textId="77777777" w:rsidR="00384CBA" w:rsidRDefault="00384CBA" w:rsidP="00892E85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王</w:t>
            </w:r>
            <w:r>
              <w:rPr>
                <w:rFonts w:eastAsia="方正仿宋_GBK"/>
                <w:sz w:val="24"/>
              </w:rPr>
              <w:t>XX</w:t>
            </w:r>
            <w:r>
              <w:rPr>
                <w:rFonts w:eastAsia="方正仿宋_GBK"/>
                <w:sz w:val="24"/>
              </w:rPr>
              <w:t>，联系电话：</w:t>
            </w:r>
            <w:r>
              <w:rPr>
                <w:rFonts w:eastAsia="方正仿宋_GBK"/>
                <w:sz w:val="24"/>
              </w:rPr>
              <w:t>025-xxxx</w:t>
            </w:r>
            <w:r>
              <w:rPr>
                <w:rFonts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153xxxx</w:t>
            </w:r>
          </w:p>
        </w:tc>
      </w:tr>
    </w:tbl>
    <w:p w14:paraId="5C6B1BC4" w14:textId="77777777" w:rsidR="00750171" w:rsidRPr="00384CBA" w:rsidRDefault="00750171"/>
    <w:sectPr w:rsidR="00750171" w:rsidRPr="0038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7A20" w14:textId="77777777" w:rsidR="00F14087" w:rsidRDefault="00F14087" w:rsidP="00384CBA">
      <w:r>
        <w:separator/>
      </w:r>
    </w:p>
  </w:endnote>
  <w:endnote w:type="continuationSeparator" w:id="0">
    <w:p w14:paraId="131CB814" w14:textId="77777777" w:rsidR="00F14087" w:rsidRDefault="00F14087" w:rsidP="0038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176B" w14:textId="77777777" w:rsidR="00F14087" w:rsidRDefault="00F14087" w:rsidP="00384CBA">
      <w:r>
        <w:separator/>
      </w:r>
    </w:p>
  </w:footnote>
  <w:footnote w:type="continuationSeparator" w:id="0">
    <w:p w14:paraId="123E4606" w14:textId="77777777" w:rsidR="00F14087" w:rsidRDefault="00F14087" w:rsidP="0038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E"/>
    <w:rsid w:val="0014078E"/>
    <w:rsid w:val="00384CBA"/>
    <w:rsid w:val="00750171"/>
    <w:rsid w:val="00F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B68D0"/>
  <w15:chartTrackingRefBased/>
  <w15:docId w15:val="{C5F183D3-6C23-4425-B44D-2F47165A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C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CBA"/>
    <w:rPr>
      <w:sz w:val="18"/>
      <w:szCs w:val="18"/>
    </w:rPr>
  </w:style>
  <w:style w:type="table" w:styleId="a7">
    <w:name w:val="Table Grid"/>
    <w:basedOn w:val="a1"/>
    <w:qFormat/>
    <w:rsid w:val="00384C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2026-01-08T02:46:00Z</dcterms:created>
  <dcterms:modified xsi:type="dcterms:W3CDTF">2026-01-08T02:47:00Z</dcterms:modified>
</cp:coreProperties>
</file>